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7408" w:rsidRPr="00CE6F63" w:rsidRDefault="00517408" w:rsidP="00CE6F63">
      <w:pPr>
        <w:pStyle w:val="a4"/>
        <w:rPr>
          <w:sz w:val="26"/>
          <w:szCs w:val="26"/>
        </w:rPr>
      </w:pPr>
      <w:r w:rsidRPr="00CE6F63">
        <w:rPr>
          <w:sz w:val="26"/>
          <w:szCs w:val="26"/>
        </w:rPr>
        <w:t>ТЕХНИЧЕСКОЕ ЗАДАНИЕ</w:t>
      </w:r>
    </w:p>
    <w:p w:rsidR="00517408" w:rsidRPr="00CE6F63" w:rsidRDefault="00517408" w:rsidP="00CE6F63">
      <w:pPr>
        <w:shd w:val="clear" w:color="auto" w:fill="FFFFFF"/>
        <w:jc w:val="center"/>
        <w:rPr>
          <w:b/>
          <w:spacing w:val="-3"/>
          <w:sz w:val="26"/>
          <w:szCs w:val="26"/>
        </w:rPr>
      </w:pPr>
    </w:p>
    <w:p w:rsidR="00AE09CB" w:rsidRPr="00CE6F63" w:rsidRDefault="00CE6F63" w:rsidP="00CE6F63">
      <w:pPr>
        <w:jc w:val="center"/>
        <w:rPr>
          <w:b/>
          <w:sz w:val="26"/>
          <w:szCs w:val="26"/>
        </w:rPr>
      </w:pPr>
      <w:r w:rsidRPr="00CE6F63">
        <w:rPr>
          <w:b/>
          <w:spacing w:val="-3"/>
          <w:sz w:val="26"/>
          <w:szCs w:val="26"/>
        </w:rPr>
        <w:t>на поставку оборудования для обеспечения бесперебойного электропитания</w:t>
      </w:r>
    </w:p>
    <w:p w:rsidR="00FA0A8F" w:rsidRPr="00191B8B" w:rsidRDefault="00FA0A8F" w:rsidP="001F70AC">
      <w:pPr>
        <w:keepNext/>
        <w:suppressAutoHyphens/>
        <w:jc w:val="both"/>
        <w:rPr>
          <w:rFonts w:ascii="Arial" w:hAnsi="Arial" w:cs="Arial"/>
          <w:b/>
          <w:bCs/>
          <w:sz w:val="18"/>
          <w:szCs w:val="18"/>
        </w:rPr>
      </w:pPr>
    </w:p>
    <w:p w:rsidR="001F70AC" w:rsidRPr="00191B8B" w:rsidRDefault="001F70AC" w:rsidP="0065501B">
      <w:pPr>
        <w:jc w:val="both"/>
        <w:rPr>
          <w:rFonts w:ascii="Arial" w:hAnsi="Arial" w:cs="Arial"/>
          <w:sz w:val="18"/>
          <w:szCs w:val="18"/>
        </w:rPr>
      </w:pPr>
    </w:p>
    <w:p w:rsidR="0065501B" w:rsidRPr="0019202C" w:rsidRDefault="00F55776" w:rsidP="00D53A40">
      <w:pPr>
        <w:pStyle w:val="aa"/>
        <w:numPr>
          <w:ilvl w:val="0"/>
          <w:numId w:val="5"/>
        </w:numPr>
        <w:ind w:left="284" w:hanging="284"/>
        <w:jc w:val="both"/>
        <w:rPr>
          <w:b/>
          <w:sz w:val="24"/>
          <w:szCs w:val="24"/>
        </w:rPr>
      </w:pPr>
      <w:r w:rsidRPr="0019202C">
        <w:rPr>
          <w:b/>
          <w:sz w:val="24"/>
          <w:szCs w:val="24"/>
        </w:rPr>
        <w:t>Общие положения</w:t>
      </w:r>
    </w:p>
    <w:p w:rsidR="002F1E3B" w:rsidRPr="0019202C" w:rsidRDefault="002F1E3B" w:rsidP="002F1E3B">
      <w:pPr>
        <w:pStyle w:val="aa"/>
        <w:ind w:left="284"/>
        <w:jc w:val="both"/>
        <w:rPr>
          <w:b/>
          <w:sz w:val="24"/>
          <w:szCs w:val="24"/>
        </w:rPr>
      </w:pPr>
    </w:p>
    <w:p w:rsidR="00B22FDE" w:rsidRPr="0019202C" w:rsidRDefault="003001F3" w:rsidP="00D53A40">
      <w:pPr>
        <w:pStyle w:val="aa"/>
        <w:numPr>
          <w:ilvl w:val="1"/>
          <w:numId w:val="5"/>
        </w:numPr>
        <w:ind w:left="426" w:hanging="426"/>
        <w:jc w:val="both"/>
        <w:rPr>
          <w:b/>
          <w:sz w:val="24"/>
          <w:szCs w:val="24"/>
        </w:rPr>
      </w:pPr>
      <w:r w:rsidRPr="0019202C">
        <w:rPr>
          <w:b/>
          <w:sz w:val="24"/>
          <w:szCs w:val="24"/>
        </w:rPr>
        <w:t>Цель данного документа</w:t>
      </w:r>
    </w:p>
    <w:p w:rsidR="00FA0A8F" w:rsidRPr="0019202C" w:rsidRDefault="00FA0A8F" w:rsidP="0065501B">
      <w:pPr>
        <w:jc w:val="both"/>
        <w:rPr>
          <w:b/>
          <w:sz w:val="24"/>
          <w:szCs w:val="24"/>
        </w:rPr>
      </w:pPr>
    </w:p>
    <w:p w:rsidR="00B22FDE" w:rsidRPr="0019202C" w:rsidRDefault="003001F3" w:rsidP="00441AA5">
      <w:pPr>
        <w:ind w:firstLine="426"/>
        <w:jc w:val="both"/>
        <w:rPr>
          <w:sz w:val="24"/>
          <w:szCs w:val="24"/>
        </w:rPr>
      </w:pPr>
      <w:r w:rsidRPr="0019202C">
        <w:rPr>
          <w:sz w:val="24"/>
          <w:szCs w:val="24"/>
        </w:rPr>
        <w:t xml:space="preserve">В </w:t>
      </w:r>
      <w:r w:rsidR="00543413" w:rsidRPr="0019202C">
        <w:rPr>
          <w:sz w:val="24"/>
          <w:szCs w:val="24"/>
        </w:rPr>
        <w:t xml:space="preserve">этом </w:t>
      </w:r>
      <w:r w:rsidRPr="0019202C">
        <w:rPr>
          <w:sz w:val="24"/>
          <w:szCs w:val="24"/>
        </w:rPr>
        <w:t xml:space="preserve">Техническом задании излагаются требования </w:t>
      </w:r>
      <w:r w:rsidR="0017221A" w:rsidRPr="0019202C">
        <w:rPr>
          <w:sz w:val="24"/>
          <w:szCs w:val="24"/>
        </w:rPr>
        <w:t xml:space="preserve">к закупаемым </w:t>
      </w:r>
      <w:r w:rsidR="00CE6F63" w:rsidRPr="0019202C">
        <w:rPr>
          <w:sz w:val="24"/>
          <w:szCs w:val="24"/>
        </w:rPr>
        <w:t>источникам бесперебойного питания</w:t>
      </w:r>
      <w:r w:rsidR="00B34584" w:rsidRPr="0019202C">
        <w:rPr>
          <w:sz w:val="24"/>
          <w:szCs w:val="24"/>
        </w:rPr>
        <w:t>.</w:t>
      </w:r>
      <w:r w:rsidR="00135573" w:rsidRPr="0019202C">
        <w:rPr>
          <w:sz w:val="24"/>
          <w:szCs w:val="24"/>
        </w:rPr>
        <w:t xml:space="preserve"> Указываемая в техническом задании мощность </w:t>
      </w:r>
      <w:r w:rsidR="00CE6F63" w:rsidRPr="0019202C">
        <w:rPr>
          <w:sz w:val="24"/>
          <w:szCs w:val="24"/>
        </w:rPr>
        <w:t>ИБП</w:t>
      </w:r>
      <w:r w:rsidR="00135573" w:rsidRPr="0019202C">
        <w:rPr>
          <w:sz w:val="24"/>
          <w:szCs w:val="24"/>
        </w:rPr>
        <w:t xml:space="preserve"> может варьироваться </w:t>
      </w:r>
      <w:r w:rsidR="00AC1698">
        <w:rPr>
          <w:sz w:val="24"/>
          <w:szCs w:val="24"/>
        </w:rPr>
        <w:t xml:space="preserve">в сторону увеличения </w:t>
      </w:r>
      <w:r w:rsidR="00135573" w:rsidRPr="0019202C">
        <w:rPr>
          <w:sz w:val="24"/>
          <w:szCs w:val="24"/>
        </w:rPr>
        <w:t>до 10%</w:t>
      </w:r>
      <w:r w:rsidR="00CE6F63" w:rsidRPr="0019202C">
        <w:rPr>
          <w:sz w:val="24"/>
          <w:szCs w:val="24"/>
        </w:rPr>
        <w:t>.</w:t>
      </w:r>
    </w:p>
    <w:p w:rsidR="00E904CD" w:rsidRPr="0019202C" w:rsidRDefault="00E904CD" w:rsidP="006262F9">
      <w:pPr>
        <w:jc w:val="both"/>
        <w:rPr>
          <w:b/>
          <w:sz w:val="24"/>
          <w:szCs w:val="24"/>
        </w:rPr>
      </w:pPr>
    </w:p>
    <w:p w:rsidR="00F27347" w:rsidRPr="0019202C" w:rsidRDefault="00F27347" w:rsidP="00D53A40">
      <w:pPr>
        <w:pStyle w:val="aa"/>
        <w:numPr>
          <w:ilvl w:val="0"/>
          <w:numId w:val="5"/>
        </w:numPr>
        <w:ind w:left="284" w:hanging="284"/>
        <w:jc w:val="both"/>
        <w:rPr>
          <w:b/>
          <w:sz w:val="24"/>
          <w:szCs w:val="24"/>
        </w:rPr>
      </w:pPr>
      <w:r w:rsidRPr="0019202C">
        <w:rPr>
          <w:b/>
          <w:sz w:val="24"/>
          <w:szCs w:val="24"/>
        </w:rPr>
        <w:t>Общие требования</w:t>
      </w:r>
    </w:p>
    <w:p w:rsidR="00F27347" w:rsidRPr="0019202C" w:rsidRDefault="00F27347" w:rsidP="00F27347">
      <w:pPr>
        <w:pStyle w:val="aa"/>
        <w:ind w:left="284"/>
        <w:jc w:val="both"/>
        <w:rPr>
          <w:b/>
          <w:sz w:val="24"/>
          <w:szCs w:val="24"/>
        </w:rPr>
      </w:pPr>
    </w:p>
    <w:p w:rsidR="00F27347" w:rsidRPr="0019202C" w:rsidRDefault="00F27347" w:rsidP="00D53A40">
      <w:pPr>
        <w:pStyle w:val="aa"/>
        <w:numPr>
          <w:ilvl w:val="0"/>
          <w:numId w:val="6"/>
        </w:numPr>
        <w:jc w:val="both"/>
        <w:rPr>
          <w:sz w:val="24"/>
          <w:szCs w:val="24"/>
        </w:rPr>
      </w:pPr>
      <w:r w:rsidRPr="0019202C">
        <w:rPr>
          <w:sz w:val="24"/>
          <w:szCs w:val="24"/>
        </w:rPr>
        <w:t>Поставляемый товар должен быть оригинальным (оригинальность определяется в соответствии с признаками, установленными производителями), изготовленным в заводских условиях в соответствии со стандартами, показателями и параметрами, утвержденными на данный вид товара.</w:t>
      </w:r>
    </w:p>
    <w:p w:rsidR="00F27347" w:rsidRPr="0019202C" w:rsidRDefault="00F27347" w:rsidP="00D53A40">
      <w:pPr>
        <w:pStyle w:val="aa"/>
        <w:numPr>
          <w:ilvl w:val="0"/>
          <w:numId w:val="6"/>
        </w:numPr>
        <w:jc w:val="both"/>
        <w:rPr>
          <w:sz w:val="24"/>
          <w:szCs w:val="24"/>
        </w:rPr>
      </w:pPr>
      <w:r w:rsidRPr="0019202C">
        <w:rPr>
          <w:sz w:val="24"/>
          <w:szCs w:val="24"/>
        </w:rPr>
        <w:t>Поставляемый товар должен быть новым (не бывшем в употреблении, не восстановленный), без каких-либо ограничений (залог, запрет, арест и т.п.) к свободному обращению на территории Российской Федерации.</w:t>
      </w:r>
    </w:p>
    <w:p w:rsidR="00F27347" w:rsidRPr="0019202C" w:rsidRDefault="00F27347" w:rsidP="00D53A40">
      <w:pPr>
        <w:pStyle w:val="aa"/>
        <w:numPr>
          <w:ilvl w:val="0"/>
          <w:numId w:val="6"/>
        </w:numPr>
        <w:jc w:val="both"/>
        <w:rPr>
          <w:sz w:val="24"/>
          <w:szCs w:val="24"/>
        </w:rPr>
      </w:pPr>
      <w:r w:rsidRPr="0019202C">
        <w:rPr>
          <w:sz w:val="24"/>
          <w:szCs w:val="24"/>
        </w:rPr>
        <w:t>Поставщик должен гарантировать, что поставляемый товар изготовлен в соответствии со стандартами, показателями и параметрами, утвержденными на данный вид товара, требованиями производителя.</w:t>
      </w:r>
    </w:p>
    <w:p w:rsidR="00F27347" w:rsidRPr="0019202C" w:rsidRDefault="00F27347" w:rsidP="00D53A40">
      <w:pPr>
        <w:pStyle w:val="aa"/>
        <w:numPr>
          <w:ilvl w:val="0"/>
          <w:numId w:val="6"/>
        </w:numPr>
        <w:jc w:val="both"/>
        <w:rPr>
          <w:sz w:val="24"/>
          <w:szCs w:val="24"/>
        </w:rPr>
      </w:pPr>
      <w:r w:rsidRPr="0019202C">
        <w:rPr>
          <w:sz w:val="24"/>
          <w:szCs w:val="24"/>
        </w:rPr>
        <w:t>Гарантийный срок- согласно завода-изготовителя.</w:t>
      </w:r>
    </w:p>
    <w:p w:rsidR="00F27347" w:rsidRPr="0019202C" w:rsidRDefault="00F27347" w:rsidP="00D53A40">
      <w:pPr>
        <w:pStyle w:val="aa"/>
        <w:numPr>
          <w:ilvl w:val="0"/>
          <w:numId w:val="6"/>
        </w:numPr>
        <w:jc w:val="both"/>
        <w:rPr>
          <w:sz w:val="24"/>
          <w:szCs w:val="24"/>
        </w:rPr>
      </w:pPr>
      <w:r w:rsidRPr="0019202C">
        <w:rPr>
          <w:sz w:val="24"/>
          <w:szCs w:val="24"/>
        </w:rPr>
        <w:t>Поставщик должен гарантировать качество поставляемого товара</w:t>
      </w:r>
    </w:p>
    <w:p w:rsidR="00F27347" w:rsidRPr="0019202C" w:rsidRDefault="00F27347" w:rsidP="00D53A40">
      <w:pPr>
        <w:pStyle w:val="aa"/>
        <w:numPr>
          <w:ilvl w:val="0"/>
          <w:numId w:val="6"/>
        </w:numPr>
        <w:jc w:val="both"/>
        <w:rPr>
          <w:sz w:val="24"/>
          <w:szCs w:val="24"/>
        </w:rPr>
      </w:pPr>
      <w:r w:rsidRPr="0019202C">
        <w:rPr>
          <w:sz w:val="24"/>
          <w:szCs w:val="24"/>
        </w:rPr>
        <w:t>Продавец обязан передать Покупателю одновременно с передачей товара следующие документы: паспорт, сертификат, счет-фактуру, накладную.</w:t>
      </w:r>
    </w:p>
    <w:p w:rsidR="00F27347" w:rsidRPr="0019202C" w:rsidRDefault="00F27347" w:rsidP="00F27347">
      <w:pPr>
        <w:pStyle w:val="aa"/>
        <w:ind w:left="284"/>
        <w:jc w:val="both"/>
        <w:rPr>
          <w:b/>
          <w:sz w:val="24"/>
          <w:szCs w:val="24"/>
        </w:rPr>
      </w:pPr>
    </w:p>
    <w:p w:rsidR="00F27347" w:rsidRPr="0019202C" w:rsidRDefault="00F27347" w:rsidP="00D53A40">
      <w:pPr>
        <w:pStyle w:val="aa"/>
        <w:numPr>
          <w:ilvl w:val="0"/>
          <w:numId w:val="5"/>
        </w:numPr>
        <w:ind w:left="284" w:hanging="284"/>
        <w:jc w:val="both"/>
        <w:rPr>
          <w:b/>
          <w:sz w:val="24"/>
          <w:szCs w:val="24"/>
        </w:rPr>
      </w:pPr>
      <w:r w:rsidRPr="0019202C">
        <w:rPr>
          <w:b/>
          <w:sz w:val="24"/>
          <w:szCs w:val="24"/>
        </w:rPr>
        <w:t>Особые требования</w:t>
      </w:r>
    </w:p>
    <w:p w:rsidR="00F27347" w:rsidRPr="0019202C" w:rsidRDefault="00F27347" w:rsidP="00F27347">
      <w:pPr>
        <w:pStyle w:val="aa"/>
        <w:ind w:left="284"/>
        <w:jc w:val="both"/>
        <w:rPr>
          <w:b/>
          <w:sz w:val="24"/>
          <w:szCs w:val="24"/>
        </w:rPr>
      </w:pPr>
    </w:p>
    <w:p w:rsidR="00F27347" w:rsidRPr="0019202C" w:rsidRDefault="00F27347" w:rsidP="00D53A40">
      <w:pPr>
        <w:pStyle w:val="aa"/>
        <w:numPr>
          <w:ilvl w:val="0"/>
          <w:numId w:val="7"/>
        </w:numPr>
        <w:jc w:val="both"/>
        <w:rPr>
          <w:sz w:val="24"/>
          <w:szCs w:val="24"/>
        </w:rPr>
      </w:pPr>
      <w:r w:rsidRPr="0019202C">
        <w:rPr>
          <w:sz w:val="24"/>
          <w:szCs w:val="24"/>
        </w:rPr>
        <w:t xml:space="preserve">Предложение должно быть подготовлено в ассортименте, количестве и в соответствии с </w:t>
      </w:r>
      <w:r w:rsidR="005D69AD" w:rsidRPr="0019202C">
        <w:rPr>
          <w:sz w:val="24"/>
          <w:szCs w:val="24"/>
        </w:rPr>
        <w:t>ТЗ</w:t>
      </w:r>
      <w:r w:rsidRPr="0019202C">
        <w:rPr>
          <w:sz w:val="24"/>
          <w:szCs w:val="24"/>
        </w:rPr>
        <w:t>. Цена поставки включает в себя все возможные расходы Поставщика, связанные с исполнением условий договора, в том числе доставку, погрузочно-разгрузочные работы, а также оплату НДС и других обязательных платежей в соответствии с законодательством Российской Федерации.</w:t>
      </w:r>
    </w:p>
    <w:p w:rsidR="00F27347" w:rsidRPr="0019202C" w:rsidRDefault="00F27347" w:rsidP="00D53A40">
      <w:pPr>
        <w:pStyle w:val="aa"/>
        <w:numPr>
          <w:ilvl w:val="0"/>
          <w:numId w:val="7"/>
        </w:numPr>
        <w:jc w:val="both"/>
        <w:rPr>
          <w:sz w:val="24"/>
          <w:szCs w:val="24"/>
        </w:rPr>
      </w:pPr>
      <w:r w:rsidRPr="0019202C">
        <w:rPr>
          <w:sz w:val="24"/>
          <w:szCs w:val="24"/>
        </w:rPr>
        <w:t xml:space="preserve">Вместе с товаром Поставщик обязуется предоставить паспорта, инструкции, сертификаты и иные необходимые для </w:t>
      </w:r>
      <w:r w:rsidR="00A3382F" w:rsidRPr="0019202C">
        <w:rPr>
          <w:sz w:val="24"/>
          <w:szCs w:val="24"/>
        </w:rPr>
        <w:t>использования документы на русском языке на бумажном носителе.</w:t>
      </w:r>
    </w:p>
    <w:p w:rsidR="00F27347" w:rsidRPr="0019202C" w:rsidRDefault="00F27347" w:rsidP="00F27347">
      <w:pPr>
        <w:pStyle w:val="aa"/>
        <w:ind w:left="1004"/>
        <w:jc w:val="both"/>
        <w:rPr>
          <w:sz w:val="24"/>
          <w:szCs w:val="24"/>
        </w:rPr>
      </w:pPr>
    </w:p>
    <w:p w:rsidR="00FA0A8F" w:rsidRPr="0019202C" w:rsidRDefault="00D94FF9" w:rsidP="00D53A40">
      <w:pPr>
        <w:pStyle w:val="aa"/>
        <w:numPr>
          <w:ilvl w:val="1"/>
          <w:numId w:val="5"/>
        </w:numPr>
        <w:ind w:left="709" w:hanging="567"/>
        <w:jc w:val="both"/>
        <w:rPr>
          <w:b/>
          <w:sz w:val="24"/>
          <w:szCs w:val="24"/>
        </w:rPr>
      </w:pPr>
      <w:r w:rsidRPr="0019202C">
        <w:rPr>
          <w:b/>
          <w:sz w:val="24"/>
          <w:szCs w:val="24"/>
        </w:rPr>
        <w:t xml:space="preserve">Технические </w:t>
      </w:r>
      <w:r w:rsidR="0033129D" w:rsidRPr="0019202C">
        <w:rPr>
          <w:b/>
          <w:sz w:val="24"/>
          <w:szCs w:val="24"/>
        </w:rPr>
        <w:t>требования к</w:t>
      </w:r>
      <w:r w:rsidR="00A3382F" w:rsidRPr="0019202C">
        <w:rPr>
          <w:b/>
          <w:sz w:val="24"/>
          <w:szCs w:val="24"/>
        </w:rPr>
        <w:t xml:space="preserve"> </w:t>
      </w:r>
      <w:r w:rsidR="0071251C">
        <w:rPr>
          <w:b/>
          <w:sz w:val="24"/>
          <w:szCs w:val="24"/>
        </w:rPr>
        <w:t>источникам бесперебойного питания</w:t>
      </w:r>
    </w:p>
    <w:p w:rsidR="004639C9" w:rsidRPr="0019202C" w:rsidRDefault="004639C9" w:rsidP="004639C9">
      <w:pPr>
        <w:jc w:val="both"/>
        <w:rPr>
          <w:b/>
          <w:sz w:val="24"/>
          <w:szCs w:val="24"/>
        </w:rPr>
      </w:pPr>
    </w:p>
    <w:p w:rsidR="00191B8B" w:rsidRPr="0019202C" w:rsidRDefault="00191B8B" w:rsidP="00D53A40">
      <w:pPr>
        <w:pStyle w:val="aa"/>
        <w:numPr>
          <w:ilvl w:val="0"/>
          <w:numId w:val="8"/>
        </w:numPr>
        <w:jc w:val="both"/>
        <w:rPr>
          <w:sz w:val="24"/>
          <w:szCs w:val="24"/>
        </w:rPr>
      </w:pPr>
      <w:r w:rsidRPr="0019202C">
        <w:rPr>
          <w:sz w:val="24"/>
          <w:szCs w:val="24"/>
        </w:rPr>
        <w:t xml:space="preserve">Режим функционирования </w:t>
      </w:r>
      <w:r w:rsidR="00CE6F63" w:rsidRPr="0019202C">
        <w:rPr>
          <w:sz w:val="24"/>
          <w:szCs w:val="24"/>
        </w:rPr>
        <w:t>ИБП</w:t>
      </w:r>
      <w:r w:rsidRPr="0019202C">
        <w:rPr>
          <w:sz w:val="24"/>
          <w:szCs w:val="24"/>
        </w:rPr>
        <w:t xml:space="preserve"> – продолжительный, круглосуточный, без постоянного присутствия обслуживающего персонала, с периодическим обслуживанием</w:t>
      </w:r>
      <w:r w:rsidR="00D833EE" w:rsidRPr="0019202C">
        <w:rPr>
          <w:sz w:val="24"/>
          <w:szCs w:val="24"/>
        </w:rPr>
        <w:t>.</w:t>
      </w:r>
    </w:p>
    <w:p w:rsidR="00E5276A" w:rsidRPr="0019202C" w:rsidRDefault="00272549" w:rsidP="00D53A40">
      <w:pPr>
        <w:pStyle w:val="aa"/>
        <w:numPr>
          <w:ilvl w:val="0"/>
          <w:numId w:val="8"/>
        </w:numPr>
        <w:jc w:val="both"/>
        <w:rPr>
          <w:sz w:val="24"/>
          <w:szCs w:val="24"/>
        </w:rPr>
      </w:pPr>
      <w:r w:rsidRPr="0019202C">
        <w:rPr>
          <w:sz w:val="24"/>
          <w:szCs w:val="24"/>
        </w:rPr>
        <w:t>Соответствие современным стандартам энергосбережения в отрасли.</w:t>
      </w:r>
    </w:p>
    <w:p w:rsidR="00272549" w:rsidRPr="0019202C" w:rsidRDefault="00272549" w:rsidP="00D53A40">
      <w:pPr>
        <w:pStyle w:val="aa"/>
        <w:numPr>
          <w:ilvl w:val="0"/>
          <w:numId w:val="8"/>
        </w:numPr>
        <w:jc w:val="both"/>
        <w:rPr>
          <w:sz w:val="24"/>
          <w:szCs w:val="24"/>
        </w:rPr>
      </w:pPr>
      <w:r w:rsidRPr="0019202C">
        <w:rPr>
          <w:sz w:val="24"/>
          <w:szCs w:val="24"/>
        </w:rPr>
        <w:t>Совместимость с любыми источниками напряжения, в том числе и дизельными генераторами.</w:t>
      </w:r>
    </w:p>
    <w:p w:rsidR="00897691" w:rsidRPr="0019202C" w:rsidRDefault="00897691" w:rsidP="00D53A40">
      <w:pPr>
        <w:pStyle w:val="aa"/>
        <w:numPr>
          <w:ilvl w:val="0"/>
          <w:numId w:val="8"/>
        </w:numPr>
        <w:jc w:val="both"/>
        <w:rPr>
          <w:sz w:val="24"/>
          <w:szCs w:val="24"/>
        </w:rPr>
      </w:pPr>
      <w:r w:rsidRPr="0019202C">
        <w:rPr>
          <w:sz w:val="24"/>
          <w:szCs w:val="24"/>
        </w:rPr>
        <w:t>Автоматическая регулировка напряжения.</w:t>
      </w:r>
    </w:p>
    <w:p w:rsidR="00272549" w:rsidRPr="0019202C" w:rsidRDefault="00272549" w:rsidP="00D53A40">
      <w:pPr>
        <w:pStyle w:val="aa"/>
        <w:numPr>
          <w:ilvl w:val="0"/>
          <w:numId w:val="8"/>
        </w:numPr>
        <w:jc w:val="both"/>
        <w:rPr>
          <w:sz w:val="24"/>
          <w:szCs w:val="24"/>
        </w:rPr>
      </w:pPr>
      <w:r w:rsidRPr="0019202C">
        <w:rPr>
          <w:sz w:val="24"/>
          <w:szCs w:val="24"/>
        </w:rPr>
        <w:t>Удобный для чтения LCD/LED дисплей обеспечивает отображение всех ключевых системных параметров в реальном времени, включая уровень загрузки, уровень заряда батареи, перегрузку и др.</w:t>
      </w:r>
    </w:p>
    <w:p w:rsidR="00191B8B" w:rsidRPr="0019202C" w:rsidRDefault="00272549" w:rsidP="00D53A40">
      <w:pPr>
        <w:pStyle w:val="aa"/>
        <w:numPr>
          <w:ilvl w:val="0"/>
          <w:numId w:val="8"/>
        </w:numPr>
        <w:jc w:val="both"/>
        <w:rPr>
          <w:sz w:val="24"/>
          <w:szCs w:val="24"/>
        </w:rPr>
      </w:pPr>
      <w:r w:rsidRPr="0019202C">
        <w:rPr>
          <w:sz w:val="24"/>
          <w:szCs w:val="24"/>
        </w:rPr>
        <w:t xml:space="preserve">Технология двойного преобразования </w:t>
      </w:r>
      <w:proofErr w:type="spellStart"/>
      <w:r w:rsidRPr="0019202C">
        <w:rPr>
          <w:sz w:val="24"/>
          <w:szCs w:val="24"/>
        </w:rPr>
        <w:t>On-line</w:t>
      </w:r>
      <w:proofErr w:type="spellEnd"/>
      <w:r w:rsidR="00191B8B" w:rsidRPr="0019202C">
        <w:rPr>
          <w:sz w:val="24"/>
          <w:szCs w:val="24"/>
        </w:rPr>
        <w:t>.</w:t>
      </w:r>
    </w:p>
    <w:p w:rsidR="0024440D" w:rsidRPr="0019202C" w:rsidRDefault="009E1C46" w:rsidP="00D53A40">
      <w:pPr>
        <w:pStyle w:val="aa"/>
        <w:numPr>
          <w:ilvl w:val="0"/>
          <w:numId w:val="8"/>
        </w:numPr>
        <w:jc w:val="both"/>
        <w:rPr>
          <w:sz w:val="24"/>
          <w:szCs w:val="24"/>
        </w:rPr>
      </w:pPr>
      <w:r w:rsidRPr="0019202C">
        <w:rPr>
          <w:sz w:val="24"/>
          <w:szCs w:val="24"/>
        </w:rPr>
        <w:t>Встроенный а</w:t>
      </w:r>
      <w:r w:rsidR="00822534" w:rsidRPr="0019202C">
        <w:rPr>
          <w:sz w:val="24"/>
          <w:szCs w:val="24"/>
        </w:rPr>
        <w:t>втоматический байпас. Возможен принудительный перевод на байпас, выполняемый либо с помощью клавиатуры и меню дисплея, либо через ПО удаленного мониторинга.</w:t>
      </w:r>
    </w:p>
    <w:p w:rsidR="00272549" w:rsidRPr="0019202C" w:rsidRDefault="00272549" w:rsidP="00D53A40">
      <w:pPr>
        <w:pStyle w:val="aa"/>
        <w:numPr>
          <w:ilvl w:val="0"/>
          <w:numId w:val="8"/>
        </w:numPr>
        <w:jc w:val="both"/>
        <w:rPr>
          <w:sz w:val="24"/>
          <w:szCs w:val="24"/>
        </w:rPr>
      </w:pPr>
      <w:r w:rsidRPr="0019202C">
        <w:rPr>
          <w:sz w:val="24"/>
          <w:szCs w:val="24"/>
        </w:rPr>
        <w:lastRenderedPageBreak/>
        <w:t>Функция «холодного» старта, т.е. запуск без входной сети от аккумуляторных батарей.</w:t>
      </w:r>
    </w:p>
    <w:p w:rsidR="00191B8B" w:rsidRPr="0019202C" w:rsidRDefault="00272549" w:rsidP="00D53A40">
      <w:pPr>
        <w:pStyle w:val="aa"/>
        <w:numPr>
          <w:ilvl w:val="0"/>
          <w:numId w:val="8"/>
        </w:numPr>
        <w:jc w:val="both"/>
        <w:rPr>
          <w:sz w:val="24"/>
          <w:szCs w:val="24"/>
        </w:rPr>
      </w:pPr>
      <w:r w:rsidRPr="0019202C">
        <w:rPr>
          <w:sz w:val="24"/>
          <w:szCs w:val="24"/>
        </w:rPr>
        <w:t>Возможность замены батарей без прерывания питания нагрузки</w:t>
      </w:r>
      <w:r w:rsidR="00FE1D2A">
        <w:rPr>
          <w:sz w:val="24"/>
          <w:szCs w:val="24"/>
        </w:rPr>
        <w:t xml:space="preserve"> </w:t>
      </w:r>
      <w:r w:rsidR="00FE1D2A" w:rsidRPr="00FE1D2A">
        <w:rPr>
          <w:sz w:val="24"/>
          <w:szCs w:val="24"/>
        </w:rPr>
        <w:t>«горячая замена АКБ».</w:t>
      </w:r>
    </w:p>
    <w:p w:rsidR="00897691" w:rsidRPr="0019202C" w:rsidRDefault="00897691" w:rsidP="00D53A40">
      <w:pPr>
        <w:pStyle w:val="aa"/>
        <w:numPr>
          <w:ilvl w:val="0"/>
          <w:numId w:val="8"/>
        </w:numPr>
        <w:jc w:val="both"/>
        <w:rPr>
          <w:sz w:val="24"/>
          <w:szCs w:val="24"/>
        </w:rPr>
      </w:pPr>
      <w:r w:rsidRPr="0019202C">
        <w:rPr>
          <w:sz w:val="24"/>
          <w:szCs w:val="24"/>
        </w:rPr>
        <w:t>Увеличенное время</w:t>
      </w:r>
      <w:r w:rsidR="00AC1698">
        <w:rPr>
          <w:sz w:val="24"/>
          <w:szCs w:val="24"/>
        </w:rPr>
        <w:t xml:space="preserve"> автономной</w:t>
      </w:r>
      <w:r w:rsidRPr="0019202C">
        <w:rPr>
          <w:sz w:val="24"/>
          <w:szCs w:val="24"/>
        </w:rPr>
        <w:t xml:space="preserve"> работы.</w:t>
      </w:r>
    </w:p>
    <w:p w:rsidR="00897691" w:rsidRPr="0019202C" w:rsidRDefault="00897691" w:rsidP="00D53A40">
      <w:pPr>
        <w:pStyle w:val="aa"/>
        <w:numPr>
          <w:ilvl w:val="0"/>
          <w:numId w:val="8"/>
        </w:numPr>
        <w:jc w:val="both"/>
        <w:rPr>
          <w:sz w:val="24"/>
          <w:szCs w:val="24"/>
        </w:rPr>
      </w:pPr>
      <w:r w:rsidRPr="0019202C">
        <w:rPr>
          <w:sz w:val="24"/>
          <w:szCs w:val="24"/>
        </w:rPr>
        <w:t>Позволяет пользователям присоединять дополнительные батареи без дополнительных зарядных устройств.</w:t>
      </w:r>
    </w:p>
    <w:p w:rsidR="0024440D" w:rsidRPr="0019202C" w:rsidRDefault="0024440D" w:rsidP="00D53A40">
      <w:pPr>
        <w:pStyle w:val="aa"/>
        <w:numPr>
          <w:ilvl w:val="0"/>
          <w:numId w:val="8"/>
        </w:numPr>
        <w:jc w:val="both"/>
        <w:rPr>
          <w:sz w:val="24"/>
          <w:szCs w:val="24"/>
        </w:rPr>
      </w:pPr>
      <w:r w:rsidRPr="0019202C">
        <w:rPr>
          <w:sz w:val="24"/>
          <w:szCs w:val="24"/>
        </w:rPr>
        <w:t>Защита батарей от перезаряда и глубокого разряда.</w:t>
      </w:r>
    </w:p>
    <w:p w:rsidR="0024440D" w:rsidRPr="0019202C" w:rsidRDefault="0024440D" w:rsidP="00D53A40">
      <w:pPr>
        <w:pStyle w:val="aa"/>
        <w:numPr>
          <w:ilvl w:val="0"/>
          <w:numId w:val="8"/>
        </w:numPr>
        <w:jc w:val="both"/>
        <w:rPr>
          <w:sz w:val="24"/>
          <w:szCs w:val="24"/>
        </w:rPr>
      </w:pPr>
      <w:r w:rsidRPr="0019202C">
        <w:rPr>
          <w:sz w:val="24"/>
          <w:szCs w:val="24"/>
        </w:rPr>
        <w:t>Защита от высоковольтных импульсов и всплесков напряжения.</w:t>
      </w:r>
    </w:p>
    <w:p w:rsidR="00191B8B" w:rsidRPr="0019202C" w:rsidRDefault="00897691" w:rsidP="00D53A40">
      <w:pPr>
        <w:pStyle w:val="aa"/>
        <w:numPr>
          <w:ilvl w:val="0"/>
          <w:numId w:val="8"/>
        </w:numPr>
        <w:jc w:val="both"/>
        <w:rPr>
          <w:sz w:val="24"/>
          <w:szCs w:val="24"/>
        </w:rPr>
      </w:pPr>
      <w:r w:rsidRPr="0019202C">
        <w:rPr>
          <w:sz w:val="24"/>
          <w:szCs w:val="24"/>
        </w:rPr>
        <w:t>Полная защита от перенапряжения / низкого напряжения.</w:t>
      </w:r>
    </w:p>
    <w:p w:rsidR="0024440D" w:rsidRPr="0019202C" w:rsidRDefault="0024440D" w:rsidP="00D53A40">
      <w:pPr>
        <w:pStyle w:val="aa"/>
        <w:numPr>
          <w:ilvl w:val="0"/>
          <w:numId w:val="8"/>
        </w:numPr>
        <w:jc w:val="both"/>
        <w:rPr>
          <w:sz w:val="24"/>
          <w:szCs w:val="24"/>
        </w:rPr>
      </w:pPr>
      <w:r w:rsidRPr="0019202C">
        <w:rPr>
          <w:sz w:val="24"/>
          <w:szCs w:val="24"/>
        </w:rPr>
        <w:t>Программное обеспечение удаленного мониторинга через RS232 или USB-порты</w:t>
      </w:r>
      <w:r w:rsidR="00822534" w:rsidRPr="0019202C">
        <w:rPr>
          <w:sz w:val="24"/>
          <w:szCs w:val="24"/>
        </w:rPr>
        <w:t>, связь с помощью платы SNMP/WEB</w:t>
      </w:r>
      <w:r w:rsidRPr="0019202C">
        <w:rPr>
          <w:sz w:val="24"/>
          <w:szCs w:val="24"/>
        </w:rPr>
        <w:t>.</w:t>
      </w:r>
    </w:p>
    <w:p w:rsidR="00441AA5" w:rsidRPr="0019202C" w:rsidRDefault="00441AA5" w:rsidP="00D53A40">
      <w:pPr>
        <w:pStyle w:val="aa"/>
        <w:numPr>
          <w:ilvl w:val="0"/>
          <w:numId w:val="8"/>
        </w:numPr>
        <w:jc w:val="both"/>
        <w:rPr>
          <w:sz w:val="24"/>
          <w:szCs w:val="24"/>
        </w:rPr>
      </w:pPr>
      <w:r w:rsidRPr="0019202C">
        <w:rPr>
          <w:sz w:val="24"/>
          <w:szCs w:val="24"/>
        </w:rPr>
        <w:t>Все элементы в системах постоянного тока должны быть промаркированы в соответствии с позиционными обозначениями, приведенными в электрических схемах.</w:t>
      </w:r>
    </w:p>
    <w:p w:rsidR="00441AA5" w:rsidRPr="0019202C" w:rsidRDefault="00C44FB8" w:rsidP="00D53A40">
      <w:pPr>
        <w:pStyle w:val="aa"/>
        <w:numPr>
          <w:ilvl w:val="0"/>
          <w:numId w:val="8"/>
        </w:numPr>
        <w:jc w:val="both"/>
        <w:rPr>
          <w:sz w:val="24"/>
          <w:szCs w:val="24"/>
        </w:rPr>
      </w:pPr>
      <w:r w:rsidRPr="0019202C">
        <w:rPr>
          <w:sz w:val="24"/>
          <w:szCs w:val="24"/>
        </w:rPr>
        <w:t xml:space="preserve">Должна обеспечиваться стойкость элементов </w:t>
      </w:r>
      <w:r w:rsidR="00897691" w:rsidRPr="0019202C">
        <w:rPr>
          <w:sz w:val="24"/>
          <w:szCs w:val="24"/>
        </w:rPr>
        <w:t>ИБП</w:t>
      </w:r>
      <w:r w:rsidRPr="0019202C">
        <w:rPr>
          <w:sz w:val="24"/>
          <w:szCs w:val="24"/>
        </w:rPr>
        <w:t xml:space="preserve"> к воздейст</w:t>
      </w:r>
      <w:r w:rsidR="00031469" w:rsidRPr="0019202C">
        <w:rPr>
          <w:sz w:val="24"/>
          <w:szCs w:val="24"/>
        </w:rPr>
        <w:t>вию климатических условий</w:t>
      </w:r>
    </w:p>
    <w:p w:rsidR="00C44FB8" w:rsidRPr="0019202C" w:rsidRDefault="00C44FB8" w:rsidP="00D53A40">
      <w:pPr>
        <w:pStyle w:val="aa"/>
        <w:numPr>
          <w:ilvl w:val="0"/>
          <w:numId w:val="8"/>
        </w:numPr>
        <w:jc w:val="both"/>
        <w:rPr>
          <w:sz w:val="24"/>
          <w:szCs w:val="24"/>
        </w:rPr>
      </w:pPr>
      <w:r w:rsidRPr="0019202C">
        <w:rPr>
          <w:sz w:val="24"/>
          <w:szCs w:val="24"/>
        </w:rPr>
        <w:t xml:space="preserve">Конструкция </w:t>
      </w:r>
      <w:r w:rsidR="00C86E2D">
        <w:rPr>
          <w:sz w:val="24"/>
          <w:szCs w:val="24"/>
        </w:rPr>
        <w:t>ИБП</w:t>
      </w:r>
      <w:r w:rsidRPr="0019202C">
        <w:rPr>
          <w:sz w:val="24"/>
          <w:szCs w:val="24"/>
        </w:rPr>
        <w:t xml:space="preserve"> должна быть разработана с учетом требований безопасности по ГОСТ12.2.003-91, ГОСТ12.2.049-80.</w:t>
      </w:r>
    </w:p>
    <w:p w:rsidR="00D833EE" w:rsidRPr="0019202C" w:rsidRDefault="00C44FB8" w:rsidP="00D53A40">
      <w:pPr>
        <w:pStyle w:val="aa"/>
        <w:numPr>
          <w:ilvl w:val="0"/>
          <w:numId w:val="8"/>
        </w:numPr>
        <w:jc w:val="both"/>
        <w:rPr>
          <w:sz w:val="24"/>
          <w:szCs w:val="24"/>
        </w:rPr>
      </w:pPr>
      <w:r w:rsidRPr="0019202C">
        <w:rPr>
          <w:sz w:val="24"/>
          <w:szCs w:val="24"/>
        </w:rPr>
        <w:t xml:space="preserve">По электробезопасности </w:t>
      </w:r>
      <w:r w:rsidR="0071251C">
        <w:rPr>
          <w:sz w:val="24"/>
          <w:szCs w:val="24"/>
        </w:rPr>
        <w:t>ИБП</w:t>
      </w:r>
      <w:r w:rsidRPr="0019202C">
        <w:rPr>
          <w:sz w:val="24"/>
          <w:szCs w:val="24"/>
        </w:rPr>
        <w:t xml:space="preserve"> должно соответствовать требованиям ГОСТ12.1.030-81, ГОСТ12.1.038-82 и ПУЭ.</w:t>
      </w:r>
    </w:p>
    <w:p w:rsidR="00C44FB8" w:rsidRPr="0019202C" w:rsidRDefault="00D833EE" w:rsidP="00D53A40">
      <w:pPr>
        <w:pStyle w:val="aa"/>
        <w:numPr>
          <w:ilvl w:val="0"/>
          <w:numId w:val="8"/>
        </w:numPr>
        <w:jc w:val="both"/>
        <w:rPr>
          <w:sz w:val="24"/>
          <w:szCs w:val="24"/>
        </w:rPr>
      </w:pPr>
      <w:r w:rsidRPr="0019202C">
        <w:rPr>
          <w:sz w:val="24"/>
          <w:szCs w:val="24"/>
        </w:rPr>
        <w:t>Соответствует требованиям</w:t>
      </w:r>
      <w:r w:rsidR="00AB6773" w:rsidRPr="0019202C">
        <w:rPr>
          <w:sz w:val="24"/>
          <w:szCs w:val="24"/>
        </w:rPr>
        <w:t xml:space="preserve"> Приказ</w:t>
      </w:r>
      <w:r w:rsidRPr="0019202C">
        <w:rPr>
          <w:sz w:val="24"/>
          <w:szCs w:val="24"/>
        </w:rPr>
        <w:t>а</w:t>
      </w:r>
      <w:r w:rsidR="00AB6773" w:rsidRPr="0019202C">
        <w:rPr>
          <w:sz w:val="24"/>
          <w:szCs w:val="24"/>
        </w:rPr>
        <w:t xml:space="preserve"> Минкомсвязи России «Об утверждении Правил применения оборудования электропитания средств связи» ПРИКАЗ №24 от 30.01.2018.</w:t>
      </w:r>
    </w:p>
    <w:p w:rsidR="00C44FB8" w:rsidRPr="0019202C" w:rsidRDefault="00F1423C" w:rsidP="00D53A40">
      <w:pPr>
        <w:pStyle w:val="aa"/>
        <w:numPr>
          <w:ilvl w:val="0"/>
          <w:numId w:val="8"/>
        </w:numPr>
        <w:jc w:val="both"/>
        <w:rPr>
          <w:sz w:val="24"/>
          <w:szCs w:val="24"/>
        </w:rPr>
      </w:pPr>
      <w:r w:rsidRPr="0019202C">
        <w:rPr>
          <w:sz w:val="24"/>
          <w:szCs w:val="24"/>
        </w:rPr>
        <w:t>Руководство пользователя на русском языке.</w:t>
      </w:r>
    </w:p>
    <w:p w:rsidR="00F1423C" w:rsidRPr="0019202C" w:rsidRDefault="00F1423C" w:rsidP="00D53A40">
      <w:pPr>
        <w:pStyle w:val="aa"/>
        <w:numPr>
          <w:ilvl w:val="0"/>
          <w:numId w:val="8"/>
        </w:numPr>
        <w:jc w:val="both"/>
        <w:rPr>
          <w:b/>
          <w:sz w:val="24"/>
          <w:szCs w:val="24"/>
        </w:rPr>
      </w:pPr>
      <w:r w:rsidRPr="0019202C">
        <w:rPr>
          <w:sz w:val="24"/>
          <w:szCs w:val="24"/>
        </w:rPr>
        <w:t>Наличие у Поставщика сервисной службы.</w:t>
      </w:r>
    </w:p>
    <w:p w:rsidR="00F1423C" w:rsidRPr="0019202C" w:rsidRDefault="00F1423C" w:rsidP="00F1423C">
      <w:pPr>
        <w:pStyle w:val="aa"/>
        <w:ind w:left="720"/>
        <w:jc w:val="both"/>
        <w:rPr>
          <w:b/>
          <w:sz w:val="24"/>
          <w:szCs w:val="24"/>
        </w:rPr>
      </w:pPr>
    </w:p>
    <w:p w:rsidR="00CF0DCB" w:rsidRPr="0019202C" w:rsidRDefault="004639C9" w:rsidP="00D53A40">
      <w:pPr>
        <w:pStyle w:val="aa"/>
        <w:numPr>
          <w:ilvl w:val="2"/>
          <w:numId w:val="5"/>
        </w:numPr>
        <w:jc w:val="both"/>
        <w:rPr>
          <w:b/>
          <w:sz w:val="24"/>
          <w:szCs w:val="24"/>
        </w:rPr>
      </w:pPr>
      <w:r w:rsidRPr="0019202C">
        <w:rPr>
          <w:b/>
          <w:sz w:val="24"/>
          <w:szCs w:val="24"/>
        </w:rPr>
        <w:t xml:space="preserve">Требования к </w:t>
      </w:r>
      <w:r w:rsidR="004D558C" w:rsidRPr="0019202C">
        <w:rPr>
          <w:b/>
          <w:sz w:val="24"/>
          <w:szCs w:val="24"/>
        </w:rPr>
        <w:t>и</w:t>
      </w:r>
      <w:r w:rsidR="00822534" w:rsidRPr="0019202C">
        <w:rPr>
          <w:b/>
          <w:sz w:val="24"/>
          <w:szCs w:val="24"/>
        </w:rPr>
        <w:t>сточник</w:t>
      </w:r>
      <w:r w:rsidR="004D558C" w:rsidRPr="0019202C">
        <w:rPr>
          <w:b/>
          <w:sz w:val="24"/>
          <w:szCs w:val="24"/>
        </w:rPr>
        <w:t>у</w:t>
      </w:r>
      <w:r w:rsidR="00822534" w:rsidRPr="0019202C">
        <w:rPr>
          <w:b/>
          <w:sz w:val="24"/>
          <w:szCs w:val="24"/>
        </w:rPr>
        <w:t xml:space="preserve"> бесперебойного питания</w:t>
      </w:r>
      <w:r w:rsidR="00A173BA">
        <w:rPr>
          <w:b/>
          <w:sz w:val="24"/>
          <w:szCs w:val="24"/>
        </w:rPr>
        <w:t xml:space="preserve"> </w:t>
      </w:r>
      <w:r w:rsidR="00AD6117">
        <w:rPr>
          <w:b/>
          <w:sz w:val="24"/>
          <w:szCs w:val="24"/>
        </w:rPr>
        <w:t>мощность</w:t>
      </w:r>
      <w:r w:rsidR="00A173BA">
        <w:rPr>
          <w:b/>
          <w:sz w:val="24"/>
          <w:szCs w:val="24"/>
        </w:rPr>
        <w:t xml:space="preserve"> 1</w:t>
      </w:r>
      <w:r w:rsidR="00AD6117">
        <w:rPr>
          <w:b/>
          <w:sz w:val="24"/>
          <w:szCs w:val="24"/>
        </w:rPr>
        <w:t xml:space="preserve"> </w:t>
      </w:r>
      <w:proofErr w:type="spellStart"/>
      <w:r w:rsidR="00AD6117">
        <w:rPr>
          <w:b/>
          <w:sz w:val="24"/>
          <w:szCs w:val="24"/>
        </w:rPr>
        <w:t>кВА</w:t>
      </w:r>
      <w:proofErr w:type="spellEnd"/>
      <w:r w:rsidR="004D558C" w:rsidRPr="0019202C">
        <w:rPr>
          <w:b/>
          <w:sz w:val="24"/>
          <w:szCs w:val="24"/>
        </w:rPr>
        <w:t>.</w:t>
      </w:r>
    </w:p>
    <w:p w:rsidR="000C1060" w:rsidRPr="000C1060" w:rsidRDefault="000C1060" w:rsidP="000C1060">
      <w:pPr>
        <w:rPr>
          <w:sz w:val="24"/>
          <w:szCs w:val="24"/>
        </w:rPr>
      </w:pPr>
    </w:p>
    <w:tbl>
      <w:tblPr>
        <w:tblStyle w:val="a5"/>
        <w:tblW w:w="9922" w:type="dxa"/>
        <w:tblInd w:w="279" w:type="dxa"/>
        <w:tblLook w:val="04A0" w:firstRow="1" w:lastRow="0" w:firstColumn="1" w:lastColumn="0" w:noHBand="0" w:noVBand="1"/>
      </w:tblPr>
      <w:tblGrid>
        <w:gridCol w:w="636"/>
        <w:gridCol w:w="5373"/>
        <w:gridCol w:w="3913"/>
      </w:tblGrid>
      <w:tr w:rsidR="000C1060" w:rsidRPr="0019202C" w:rsidTr="0071251C">
        <w:tc>
          <w:tcPr>
            <w:tcW w:w="636" w:type="dxa"/>
          </w:tcPr>
          <w:p w:rsidR="000C1060" w:rsidRPr="000A4982" w:rsidRDefault="0019202C" w:rsidP="000A4982">
            <w:pPr>
              <w:pStyle w:val="aa"/>
              <w:ind w:left="0"/>
              <w:jc w:val="center"/>
              <w:rPr>
                <w:b/>
                <w:sz w:val="24"/>
                <w:szCs w:val="24"/>
              </w:rPr>
            </w:pPr>
            <w:r w:rsidRPr="000A498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373" w:type="dxa"/>
          </w:tcPr>
          <w:p w:rsidR="000C1060" w:rsidRPr="000A4982" w:rsidRDefault="0019202C" w:rsidP="000A4982">
            <w:pPr>
              <w:pStyle w:val="aa"/>
              <w:ind w:left="0"/>
              <w:jc w:val="center"/>
              <w:rPr>
                <w:b/>
                <w:sz w:val="24"/>
                <w:szCs w:val="24"/>
              </w:rPr>
            </w:pPr>
            <w:r w:rsidRPr="000A4982">
              <w:rPr>
                <w:b/>
                <w:sz w:val="24"/>
                <w:szCs w:val="24"/>
              </w:rPr>
              <w:t>Наименование технической характеристики</w:t>
            </w:r>
          </w:p>
        </w:tc>
        <w:tc>
          <w:tcPr>
            <w:tcW w:w="3913" w:type="dxa"/>
          </w:tcPr>
          <w:p w:rsidR="000C1060" w:rsidRPr="000A4982" w:rsidRDefault="0019202C" w:rsidP="000A4982">
            <w:pPr>
              <w:pStyle w:val="aa"/>
              <w:ind w:left="0"/>
              <w:jc w:val="center"/>
              <w:rPr>
                <w:b/>
                <w:sz w:val="24"/>
                <w:szCs w:val="24"/>
              </w:rPr>
            </w:pPr>
            <w:r w:rsidRPr="000A4982">
              <w:rPr>
                <w:b/>
                <w:sz w:val="24"/>
                <w:szCs w:val="24"/>
              </w:rPr>
              <w:t>Значение</w:t>
            </w:r>
          </w:p>
        </w:tc>
      </w:tr>
      <w:tr w:rsidR="00C31170" w:rsidRPr="0019202C" w:rsidTr="0071251C">
        <w:tc>
          <w:tcPr>
            <w:tcW w:w="636" w:type="dxa"/>
          </w:tcPr>
          <w:p w:rsidR="00C31170" w:rsidRPr="0019202C" w:rsidRDefault="0071251C" w:rsidP="00F91563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286" w:type="dxa"/>
            <w:gridSpan w:val="2"/>
          </w:tcPr>
          <w:p w:rsidR="00C31170" w:rsidRPr="0019202C" w:rsidRDefault="00C31170" w:rsidP="00C31170">
            <w:pPr>
              <w:pStyle w:val="aa"/>
              <w:ind w:left="0"/>
              <w:jc w:val="center"/>
              <w:rPr>
                <w:b/>
                <w:sz w:val="24"/>
                <w:szCs w:val="24"/>
              </w:rPr>
            </w:pPr>
            <w:r w:rsidRPr="0019202C">
              <w:rPr>
                <w:b/>
                <w:sz w:val="24"/>
                <w:szCs w:val="24"/>
              </w:rPr>
              <w:t>Общие</w:t>
            </w:r>
          </w:p>
        </w:tc>
      </w:tr>
      <w:tr w:rsidR="000C1060" w:rsidRPr="0019202C" w:rsidTr="0071251C">
        <w:tc>
          <w:tcPr>
            <w:tcW w:w="636" w:type="dxa"/>
          </w:tcPr>
          <w:p w:rsidR="000C1060" w:rsidRPr="0019202C" w:rsidRDefault="0071251C" w:rsidP="00F91563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5373" w:type="dxa"/>
          </w:tcPr>
          <w:p w:rsidR="000C1060" w:rsidRPr="0019202C" w:rsidRDefault="000C1060" w:rsidP="00F91563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 xml:space="preserve">Полная мощность, </w:t>
            </w:r>
            <w:proofErr w:type="spellStart"/>
            <w:r w:rsidRPr="0019202C">
              <w:rPr>
                <w:sz w:val="24"/>
                <w:szCs w:val="24"/>
              </w:rPr>
              <w:t>кВА</w:t>
            </w:r>
            <w:proofErr w:type="spellEnd"/>
            <w:r w:rsidRPr="0019202C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3913" w:type="dxa"/>
          </w:tcPr>
          <w:p w:rsidR="000C1060" w:rsidRPr="0019202C" w:rsidRDefault="000C1060" w:rsidP="00F91563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1</w:t>
            </w:r>
          </w:p>
        </w:tc>
      </w:tr>
      <w:tr w:rsidR="000C1060" w:rsidRPr="0019202C" w:rsidTr="0071251C">
        <w:tc>
          <w:tcPr>
            <w:tcW w:w="636" w:type="dxa"/>
          </w:tcPr>
          <w:p w:rsidR="000C1060" w:rsidRPr="0019202C" w:rsidRDefault="0071251C" w:rsidP="00F91563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5373" w:type="dxa"/>
          </w:tcPr>
          <w:p w:rsidR="000C1060" w:rsidRPr="0019202C" w:rsidRDefault="000C1060" w:rsidP="00F91563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 xml:space="preserve">Активная мощность, кВт  </w:t>
            </w:r>
          </w:p>
        </w:tc>
        <w:tc>
          <w:tcPr>
            <w:tcW w:w="3913" w:type="dxa"/>
          </w:tcPr>
          <w:p w:rsidR="000C1060" w:rsidRPr="0019202C" w:rsidRDefault="000A4982" w:rsidP="00F91563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0A4982">
              <w:rPr>
                <w:sz w:val="24"/>
                <w:szCs w:val="24"/>
              </w:rPr>
              <w:t xml:space="preserve">не менее </w:t>
            </w:r>
            <w:r w:rsidR="000C1060" w:rsidRPr="0019202C">
              <w:rPr>
                <w:sz w:val="24"/>
                <w:szCs w:val="24"/>
              </w:rPr>
              <w:t>0,9</w:t>
            </w:r>
          </w:p>
        </w:tc>
      </w:tr>
      <w:tr w:rsidR="000C1060" w:rsidRPr="0019202C" w:rsidTr="0071251C">
        <w:tc>
          <w:tcPr>
            <w:tcW w:w="636" w:type="dxa"/>
          </w:tcPr>
          <w:p w:rsidR="000C1060" w:rsidRPr="0019202C" w:rsidRDefault="0071251C" w:rsidP="00F91563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5373" w:type="dxa"/>
          </w:tcPr>
          <w:p w:rsidR="000C1060" w:rsidRPr="0019202C" w:rsidRDefault="000C1060" w:rsidP="00F91563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Форм-фактор</w:t>
            </w:r>
          </w:p>
        </w:tc>
        <w:tc>
          <w:tcPr>
            <w:tcW w:w="3913" w:type="dxa"/>
          </w:tcPr>
          <w:p w:rsidR="000C1060" w:rsidRPr="0019202C" w:rsidRDefault="000C1060" w:rsidP="00F91563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в стойку</w:t>
            </w:r>
          </w:p>
        </w:tc>
      </w:tr>
      <w:tr w:rsidR="000C1060" w:rsidRPr="0019202C" w:rsidTr="0071251C">
        <w:tc>
          <w:tcPr>
            <w:tcW w:w="636" w:type="dxa"/>
          </w:tcPr>
          <w:p w:rsidR="000C1060" w:rsidRPr="0019202C" w:rsidRDefault="0071251C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5373" w:type="dxa"/>
          </w:tcPr>
          <w:p w:rsidR="000C1060" w:rsidRPr="0019202C" w:rsidRDefault="000C1060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Топология</w:t>
            </w:r>
          </w:p>
        </w:tc>
        <w:tc>
          <w:tcPr>
            <w:tcW w:w="3913" w:type="dxa"/>
          </w:tcPr>
          <w:p w:rsidR="000C1060" w:rsidRPr="0019202C" w:rsidRDefault="000C1060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19202C">
              <w:rPr>
                <w:sz w:val="24"/>
                <w:szCs w:val="24"/>
              </w:rPr>
              <w:t>on-line</w:t>
            </w:r>
            <w:proofErr w:type="spellEnd"/>
            <w:r w:rsidRPr="0019202C">
              <w:rPr>
                <w:sz w:val="24"/>
                <w:szCs w:val="24"/>
              </w:rPr>
              <w:t xml:space="preserve"> (с двойным преобразованием)</w:t>
            </w:r>
          </w:p>
        </w:tc>
      </w:tr>
      <w:tr w:rsidR="000C1060" w:rsidRPr="0019202C" w:rsidTr="0071251C">
        <w:tc>
          <w:tcPr>
            <w:tcW w:w="636" w:type="dxa"/>
          </w:tcPr>
          <w:p w:rsidR="000C1060" w:rsidRPr="0019202C" w:rsidRDefault="0071251C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5373" w:type="dxa"/>
          </w:tcPr>
          <w:p w:rsidR="000C1060" w:rsidRPr="0019202C" w:rsidRDefault="000C1060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Режимы работы</w:t>
            </w:r>
          </w:p>
        </w:tc>
        <w:tc>
          <w:tcPr>
            <w:tcW w:w="3913" w:type="dxa"/>
          </w:tcPr>
          <w:p w:rsidR="000C1060" w:rsidRPr="0019202C" w:rsidRDefault="000C1060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19202C">
              <w:rPr>
                <w:sz w:val="24"/>
                <w:szCs w:val="24"/>
              </w:rPr>
              <w:t>on-line</w:t>
            </w:r>
            <w:proofErr w:type="spellEnd"/>
            <w:r w:rsidRPr="0019202C">
              <w:rPr>
                <w:sz w:val="24"/>
                <w:szCs w:val="24"/>
              </w:rPr>
              <w:t>, автономный</w:t>
            </w:r>
          </w:p>
        </w:tc>
      </w:tr>
      <w:tr w:rsidR="003E69BB" w:rsidRPr="0019202C" w:rsidTr="0071251C">
        <w:tc>
          <w:tcPr>
            <w:tcW w:w="636" w:type="dxa"/>
          </w:tcPr>
          <w:p w:rsidR="003E69BB" w:rsidRDefault="003E69BB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5373" w:type="dxa"/>
          </w:tcPr>
          <w:p w:rsidR="003E69BB" w:rsidRPr="0019202C" w:rsidRDefault="003E69BB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3E69BB">
              <w:rPr>
                <w:sz w:val="24"/>
                <w:szCs w:val="24"/>
              </w:rPr>
              <w:t>Габариты</w:t>
            </w:r>
            <w:r>
              <w:rPr>
                <w:sz w:val="24"/>
                <w:szCs w:val="24"/>
              </w:rPr>
              <w:t xml:space="preserve"> ИБП</w:t>
            </w:r>
          </w:p>
        </w:tc>
        <w:tc>
          <w:tcPr>
            <w:tcW w:w="3913" w:type="dxa"/>
          </w:tcPr>
          <w:p w:rsidR="003E69BB" w:rsidRPr="0019202C" w:rsidRDefault="003E69BB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3E69BB">
              <w:rPr>
                <w:sz w:val="24"/>
                <w:szCs w:val="24"/>
              </w:rPr>
              <w:t xml:space="preserve">Монтаж в 19” стойку высота не более </w:t>
            </w:r>
            <w:r w:rsidR="001009B5">
              <w:rPr>
                <w:sz w:val="24"/>
                <w:szCs w:val="24"/>
              </w:rPr>
              <w:t>4</w:t>
            </w:r>
            <w:r w:rsidRPr="003E69BB">
              <w:rPr>
                <w:sz w:val="24"/>
                <w:szCs w:val="24"/>
              </w:rPr>
              <w:t xml:space="preserve"> U.</w:t>
            </w:r>
          </w:p>
        </w:tc>
      </w:tr>
      <w:tr w:rsidR="00C31170" w:rsidRPr="0019202C" w:rsidTr="0071251C">
        <w:tc>
          <w:tcPr>
            <w:tcW w:w="636" w:type="dxa"/>
          </w:tcPr>
          <w:p w:rsidR="00C31170" w:rsidRPr="0019202C" w:rsidRDefault="0071251C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286" w:type="dxa"/>
            <w:gridSpan w:val="2"/>
          </w:tcPr>
          <w:p w:rsidR="00C31170" w:rsidRPr="0019202C" w:rsidRDefault="00C31170" w:rsidP="00C31170">
            <w:pPr>
              <w:pStyle w:val="aa"/>
              <w:ind w:left="0"/>
              <w:jc w:val="center"/>
              <w:rPr>
                <w:b/>
                <w:sz w:val="24"/>
                <w:szCs w:val="24"/>
              </w:rPr>
            </w:pPr>
            <w:r w:rsidRPr="0019202C">
              <w:rPr>
                <w:b/>
                <w:sz w:val="24"/>
                <w:szCs w:val="24"/>
              </w:rPr>
              <w:t>Входные характеристики</w:t>
            </w:r>
          </w:p>
        </w:tc>
      </w:tr>
      <w:tr w:rsidR="000C1060" w:rsidRPr="0019202C" w:rsidTr="0071251C">
        <w:tc>
          <w:tcPr>
            <w:tcW w:w="636" w:type="dxa"/>
          </w:tcPr>
          <w:p w:rsidR="000C1060" w:rsidRPr="0019202C" w:rsidRDefault="0071251C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5373" w:type="dxa"/>
          </w:tcPr>
          <w:p w:rsidR="000C1060" w:rsidRPr="0019202C" w:rsidRDefault="000C1060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 xml:space="preserve">Тип входной сети     </w:t>
            </w:r>
          </w:p>
        </w:tc>
        <w:tc>
          <w:tcPr>
            <w:tcW w:w="3913" w:type="dxa"/>
          </w:tcPr>
          <w:p w:rsidR="000C1060" w:rsidRPr="0019202C" w:rsidRDefault="000C1060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однофазная трехпроводная (L, N, PE)</w:t>
            </w:r>
          </w:p>
        </w:tc>
      </w:tr>
      <w:tr w:rsidR="000C1060" w:rsidRPr="0019202C" w:rsidTr="0071251C">
        <w:tc>
          <w:tcPr>
            <w:tcW w:w="636" w:type="dxa"/>
          </w:tcPr>
          <w:p w:rsidR="000C1060" w:rsidRPr="0019202C" w:rsidRDefault="0071251C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5373" w:type="dxa"/>
          </w:tcPr>
          <w:p w:rsidR="000C1060" w:rsidRPr="0019202C" w:rsidRDefault="000C1060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 xml:space="preserve">Совместимость с генератором          </w:t>
            </w:r>
          </w:p>
        </w:tc>
        <w:tc>
          <w:tcPr>
            <w:tcW w:w="3913" w:type="dxa"/>
          </w:tcPr>
          <w:p w:rsidR="000C1060" w:rsidRPr="0019202C" w:rsidRDefault="000C1060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да</w:t>
            </w:r>
          </w:p>
        </w:tc>
      </w:tr>
      <w:tr w:rsidR="000C1060" w:rsidRPr="0019202C" w:rsidTr="0071251C">
        <w:tc>
          <w:tcPr>
            <w:tcW w:w="636" w:type="dxa"/>
          </w:tcPr>
          <w:p w:rsidR="000C1060" w:rsidRPr="0019202C" w:rsidRDefault="0071251C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5373" w:type="dxa"/>
          </w:tcPr>
          <w:p w:rsidR="000C1060" w:rsidRPr="0019202C" w:rsidRDefault="000C1060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 xml:space="preserve">Номинальное входное напряжение, В            </w:t>
            </w:r>
          </w:p>
        </w:tc>
        <w:tc>
          <w:tcPr>
            <w:tcW w:w="3913" w:type="dxa"/>
          </w:tcPr>
          <w:p w:rsidR="000C1060" w:rsidRPr="0019202C" w:rsidRDefault="000C1060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220</w:t>
            </w:r>
          </w:p>
        </w:tc>
      </w:tr>
      <w:tr w:rsidR="000C1060" w:rsidRPr="0019202C" w:rsidTr="0071251C">
        <w:tc>
          <w:tcPr>
            <w:tcW w:w="636" w:type="dxa"/>
          </w:tcPr>
          <w:p w:rsidR="000C1060" w:rsidRPr="0019202C" w:rsidRDefault="0071251C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5373" w:type="dxa"/>
          </w:tcPr>
          <w:p w:rsidR="000C1060" w:rsidRPr="0019202C" w:rsidRDefault="000C1060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 xml:space="preserve">Рабочий диапазон входного напряжения, В           </w:t>
            </w:r>
          </w:p>
        </w:tc>
        <w:tc>
          <w:tcPr>
            <w:tcW w:w="3913" w:type="dxa"/>
          </w:tcPr>
          <w:p w:rsidR="000C1060" w:rsidRPr="0019202C" w:rsidRDefault="000C1060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175-29</w:t>
            </w:r>
            <w:r w:rsidR="00914AB6">
              <w:rPr>
                <w:sz w:val="24"/>
                <w:szCs w:val="24"/>
              </w:rPr>
              <w:t>0</w:t>
            </w:r>
            <w:r w:rsidRPr="0019202C">
              <w:rPr>
                <w:sz w:val="24"/>
                <w:szCs w:val="24"/>
              </w:rPr>
              <w:t xml:space="preserve"> при нагрузке 100%, 155-29</w:t>
            </w:r>
            <w:r w:rsidR="00914AB6">
              <w:rPr>
                <w:sz w:val="24"/>
                <w:szCs w:val="24"/>
              </w:rPr>
              <w:t>0</w:t>
            </w:r>
            <w:r w:rsidRPr="0019202C">
              <w:rPr>
                <w:sz w:val="24"/>
                <w:szCs w:val="24"/>
              </w:rPr>
              <w:t xml:space="preserve"> при нагрузке 75%, 120-29</w:t>
            </w:r>
            <w:r w:rsidR="00914AB6">
              <w:rPr>
                <w:sz w:val="24"/>
                <w:szCs w:val="24"/>
              </w:rPr>
              <w:t>0</w:t>
            </w:r>
            <w:r w:rsidRPr="0019202C">
              <w:rPr>
                <w:sz w:val="24"/>
                <w:szCs w:val="24"/>
              </w:rPr>
              <w:t xml:space="preserve"> при нагрузке 50%</w:t>
            </w:r>
          </w:p>
        </w:tc>
      </w:tr>
      <w:tr w:rsidR="000C1060" w:rsidRPr="0019202C" w:rsidTr="0071251C">
        <w:tc>
          <w:tcPr>
            <w:tcW w:w="636" w:type="dxa"/>
          </w:tcPr>
          <w:p w:rsidR="000C1060" w:rsidRPr="0019202C" w:rsidRDefault="0071251C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5373" w:type="dxa"/>
          </w:tcPr>
          <w:p w:rsidR="000C1060" w:rsidRPr="0019202C" w:rsidRDefault="000C1060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 xml:space="preserve">Предельный диапазон входного напряжения, В          </w:t>
            </w:r>
          </w:p>
        </w:tc>
        <w:tc>
          <w:tcPr>
            <w:tcW w:w="3913" w:type="dxa"/>
          </w:tcPr>
          <w:p w:rsidR="000C1060" w:rsidRPr="0019202C" w:rsidRDefault="00C86E2D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C86E2D">
              <w:rPr>
                <w:sz w:val="24"/>
                <w:szCs w:val="24"/>
              </w:rPr>
              <w:t xml:space="preserve">не менее </w:t>
            </w:r>
            <w:r w:rsidR="00914AB6">
              <w:rPr>
                <w:sz w:val="24"/>
                <w:szCs w:val="24"/>
              </w:rPr>
              <w:t>160</w:t>
            </w:r>
            <w:r w:rsidR="000C1060" w:rsidRPr="0019202C">
              <w:rPr>
                <w:sz w:val="24"/>
                <w:szCs w:val="24"/>
              </w:rPr>
              <w:t>-29</w:t>
            </w:r>
            <w:r w:rsidR="00914AB6">
              <w:rPr>
                <w:sz w:val="24"/>
                <w:szCs w:val="24"/>
              </w:rPr>
              <w:t>0</w:t>
            </w:r>
          </w:p>
        </w:tc>
      </w:tr>
      <w:tr w:rsidR="000C1060" w:rsidRPr="0019202C" w:rsidTr="0071251C">
        <w:tc>
          <w:tcPr>
            <w:tcW w:w="636" w:type="dxa"/>
          </w:tcPr>
          <w:p w:rsidR="000C1060" w:rsidRPr="0019202C" w:rsidRDefault="0071251C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5373" w:type="dxa"/>
          </w:tcPr>
          <w:p w:rsidR="000C1060" w:rsidRPr="0019202C" w:rsidRDefault="004A7DD1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Номинальная входная частота, Гц</w:t>
            </w:r>
          </w:p>
        </w:tc>
        <w:tc>
          <w:tcPr>
            <w:tcW w:w="3913" w:type="dxa"/>
          </w:tcPr>
          <w:p w:rsidR="000C1060" w:rsidRPr="0019202C" w:rsidRDefault="004A7DD1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50</w:t>
            </w:r>
          </w:p>
        </w:tc>
      </w:tr>
      <w:tr w:rsidR="000C1060" w:rsidRPr="0019202C" w:rsidTr="0071251C">
        <w:tc>
          <w:tcPr>
            <w:tcW w:w="636" w:type="dxa"/>
          </w:tcPr>
          <w:p w:rsidR="000C1060" w:rsidRPr="0019202C" w:rsidRDefault="0071251C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5373" w:type="dxa"/>
          </w:tcPr>
          <w:p w:rsidR="000C1060" w:rsidRPr="0019202C" w:rsidRDefault="004A7DD1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Допустимый диапазон входной частоты, Гц</w:t>
            </w:r>
          </w:p>
        </w:tc>
        <w:tc>
          <w:tcPr>
            <w:tcW w:w="3913" w:type="dxa"/>
          </w:tcPr>
          <w:p w:rsidR="000C1060" w:rsidRPr="0019202C" w:rsidRDefault="00C86E2D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C86E2D">
              <w:rPr>
                <w:sz w:val="24"/>
                <w:szCs w:val="24"/>
              </w:rPr>
              <w:t xml:space="preserve">не менее </w:t>
            </w:r>
            <w:r w:rsidR="004A7DD1" w:rsidRPr="0019202C">
              <w:rPr>
                <w:sz w:val="24"/>
                <w:szCs w:val="24"/>
              </w:rPr>
              <w:t>45-55</w:t>
            </w:r>
          </w:p>
        </w:tc>
      </w:tr>
      <w:tr w:rsidR="000C1060" w:rsidRPr="0019202C" w:rsidTr="0071251C">
        <w:tc>
          <w:tcPr>
            <w:tcW w:w="636" w:type="dxa"/>
          </w:tcPr>
          <w:p w:rsidR="000C1060" w:rsidRPr="0019202C" w:rsidRDefault="0071251C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5373" w:type="dxa"/>
          </w:tcPr>
          <w:p w:rsidR="000C1060" w:rsidRPr="0019202C" w:rsidRDefault="004A7DD1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Входной коэффициент мощности</w:t>
            </w:r>
          </w:p>
        </w:tc>
        <w:tc>
          <w:tcPr>
            <w:tcW w:w="3913" w:type="dxa"/>
          </w:tcPr>
          <w:p w:rsidR="000C1060" w:rsidRPr="0019202C" w:rsidRDefault="00C86E2D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C86E2D">
              <w:rPr>
                <w:sz w:val="24"/>
                <w:szCs w:val="24"/>
              </w:rPr>
              <w:t xml:space="preserve">не менее </w:t>
            </w:r>
            <w:r w:rsidR="004A7DD1" w:rsidRPr="0019202C">
              <w:rPr>
                <w:sz w:val="24"/>
                <w:szCs w:val="24"/>
              </w:rPr>
              <w:t>0,99</w:t>
            </w:r>
          </w:p>
        </w:tc>
      </w:tr>
      <w:tr w:rsidR="000C1060" w:rsidRPr="0019202C" w:rsidTr="0071251C">
        <w:tc>
          <w:tcPr>
            <w:tcW w:w="636" w:type="dxa"/>
          </w:tcPr>
          <w:p w:rsidR="000C1060" w:rsidRPr="0019202C" w:rsidRDefault="0071251C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</w:t>
            </w:r>
          </w:p>
        </w:tc>
        <w:tc>
          <w:tcPr>
            <w:tcW w:w="5373" w:type="dxa"/>
          </w:tcPr>
          <w:p w:rsidR="000C1060" w:rsidRPr="0019202C" w:rsidRDefault="004A7DD1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Плавный пуск</w:t>
            </w:r>
          </w:p>
        </w:tc>
        <w:tc>
          <w:tcPr>
            <w:tcW w:w="3913" w:type="dxa"/>
          </w:tcPr>
          <w:p w:rsidR="000C1060" w:rsidRPr="0019202C" w:rsidRDefault="004A7DD1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да</w:t>
            </w:r>
          </w:p>
        </w:tc>
      </w:tr>
      <w:tr w:rsidR="000A4982" w:rsidRPr="0019202C" w:rsidTr="0071251C">
        <w:tc>
          <w:tcPr>
            <w:tcW w:w="636" w:type="dxa"/>
          </w:tcPr>
          <w:p w:rsidR="000A4982" w:rsidRDefault="000A4982" w:rsidP="000A4982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</w:t>
            </w:r>
          </w:p>
        </w:tc>
        <w:tc>
          <w:tcPr>
            <w:tcW w:w="5373" w:type="dxa"/>
          </w:tcPr>
          <w:p w:rsidR="000A4982" w:rsidRPr="0019202C" w:rsidRDefault="000A4982" w:rsidP="000A4982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Холодный старт</w:t>
            </w:r>
          </w:p>
        </w:tc>
        <w:tc>
          <w:tcPr>
            <w:tcW w:w="3913" w:type="dxa"/>
          </w:tcPr>
          <w:p w:rsidR="000A4982" w:rsidRPr="0019202C" w:rsidRDefault="000A4982" w:rsidP="000A4982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да</w:t>
            </w:r>
          </w:p>
        </w:tc>
      </w:tr>
      <w:tr w:rsidR="0071251C" w:rsidRPr="0019202C" w:rsidTr="0071251C">
        <w:tc>
          <w:tcPr>
            <w:tcW w:w="636" w:type="dxa"/>
          </w:tcPr>
          <w:p w:rsidR="0071251C" w:rsidRPr="0019202C" w:rsidRDefault="0071251C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286" w:type="dxa"/>
            <w:gridSpan w:val="2"/>
          </w:tcPr>
          <w:p w:rsidR="0071251C" w:rsidRPr="0071251C" w:rsidRDefault="0071251C" w:rsidP="0071251C">
            <w:pPr>
              <w:pStyle w:val="aa"/>
              <w:ind w:left="0"/>
              <w:jc w:val="center"/>
              <w:rPr>
                <w:b/>
                <w:sz w:val="24"/>
                <w:szCs w:val="24"/>
              </w:rPr>
            </w:pPr>
            <w:r w:rsidRPr="0071251C">
              <w:rPr>
                <w:b/>
                <w:sz w:val="24"/>
                <w:szCs w:val="24"/>
              </w:rPr>
              <w:t>Выходные характеристики</w:t>
            </w:r>
          </w:p>
        </w:tc>
      </w:tr>
      <w:tr w:rsidR="004A7DD1" w:rsidRPr="0019202C" w:rsidTr="0071251C">
        <w:tc>
          <w:tcPr>
            <w:tcW w:w="636" w:type="dxa"/>
          </w:tcPr>
          <w:p w:rsidR="004A7DD1" w:rsidRPr="0019202C" w:rsidRDefault="0071251C" w:rsidP="004A7DD1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5373" w:type="dxa"/>
          </w:tcPr>
          <w:p w:rsidR="004A7DD1" w:rsidRPr="0019202C" w:rsidRDefault="004A7DD1" w:rsidP="004A7DD1">
            <w:pPr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Тип выходного напряжения</w:t>
            </w:r>
          </w:p>
        </w:tc>
        <w:tc>
          <w:tcPr>
            <w:tcW w:w="3913" w:type="dxa"/>
          </w:tcPr>
          <w:p w:rsidR="004A7DD1" w:rsidRPr="0019202C" w:rsidRDefault="00D95CFE" w:rsidP="004A7DD1">
            <w:pPr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однофазное</w:t>
            </w:r>
          </w:p>
        </w:tc>
      </w:tr>
      <w:tr w:rsidR="004A7DD1" w:rsidRPr="0019202C" w:rsidTr="0071251C">
        <w:tc>
          <w:tcPr>
            <w:tcW w:w="636" w:type="dxa"/>
          </w:tcPr>
          <w:p w:rsidR="004A7DD1" w:rsidRPr="0019202C" w:rsidRDefault="0071251C" w:rsidP="004A7DD1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5373" w:type="dxa"/>
          </w:tcPr>
          <w:p w:rsidR="004A7DD1" w:rsidRPr="0019202C" w:rsidRDefault="00D95CFE" w:rsidP="004A7DD1">
            <w:pPr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Номинальное выходное напряжение, В</w:t>
            </w:r>
          </w:p>
        </w:tc>
        <w:tc>
          <w:tcPr>
            <w:tcW w:w="3913" w:type="dxa"/>
          </w:tcPr>
          <w:p w:rsidR="004A7DD1" w:rsidRPr="0019202C" w:rsidRDefault="00D95CFE" w:rsidP="004A7DD1">
            <w:pPr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220</w:t>
            </w:r>
          </w:p>
        </w:tc>
      </w:tr>
      <w:tr w:rsidR="004A7DD1" w:rsidRPr="0019202C" w:rsidTr="0071251C">
        <w:tc>
          <w:tcPr>
            <w:tcW w:w="636" w:type="dxa"/>
          </w:tcPr>
          <w:p w:rsidR="004A7DD1" w:rsidRPr="0019202C" w:rsidRDefault="0071251C" w:rsidP="004A7DD1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5373" w:type="dxa"/>
          </w:tcPr>
          <w:p w:rsidR="004A7DD1" w:rsidRPr="0019202C" w:rsidRDefault="00D95CFE" w:rsidP="004A7DD1">
            <w:pPr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Диапазон настройки выходного напряжения, В</w:t>
            </w:r>
          </w:p>
        </w:tc>
        <w:tc>
          <w:tcPr>
            <w:tcW w:w="3913" w:type="dxa"/>
          </w:tcPr>
          <w:p w:rsidR="004A7DD1" w:rsidRPr="0019202C" w:rsidRDefault="00C86E2D" w:rsidP="004A7DD1">
            <w:pPr>
              <w:rPr>
                <w:sz w:val="24"/>
                <w:szCs w:val="24"/>
              </w:rPr>
            </w:pPr>
            <w:r w:rsidRPr="00C86E2D">
              <w:rPr>
                <w:sz w:val="24"/>
                <w:szCs w:val="24"/>
              </w:rPr>
              <w:t xml:space="preserve">не менее </w:t>
            </w:r>
            <w:r w:rsidR="00D95CFE" w:rsidRPr="0019202C">
              <w:rPr>
                <w:sz w:val="24"/>
                <w:szCs w:val="24"/>
              </w:rPr>
              <w:t>220-240</w:t>
            </w:r>
          </w:p>
        </w:tc>
      </w:tr>
      <w:tr w:rsidR="004A7DD1" w:rsidRPr="0019202C" w:rsidTr="0071251C">
        <w:tc>
          <w:tcPr>
            <w:tcW w:w="636" w:type="dxa"/>
          </w:tcPr>
          <w:p w:rsidR="004A7DD1" w:rsidRPr="0019202C" w:rsidRDefault="0071251C" w:rsidP="004A7DD1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3.4</w:t>
            </w:r>
          </w:p>
        </w:tc>
        <w:tc>
          <w:tcPr>
            <w:tcW w:w="5373" w:type="dxa"/>
          </w:tcPr>
          <w:p w:rsidR="004A7DD1" w:rsidRPr="0019202C" w:rsidRDefault="00D95CFE" w:rsidP="004A7DD1">
            <w:pPr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Точность стабилизации выходного напряжения, %</w:t>
            </w:r>
          </w:p>
        </w:tc>
        <w:tc>
          <w:tcPr>
            <w:tcW w:w="3913" w:type="dxa"/>
          </w:tcPr>
          <w:p w:rsidR="004A7DD1" w:rsidRPr="0019202C" w:rsidRDefault="00C86E2D" w:rsidP="004A7DD1">
            <w:pPr>
              <w:rPr>
                <w:sz w:val="24"/>
                <w:szCs w:val="24"/>
              </w:rPr>
            </w:pPr>
            <w:r w:rsidRPr="00C86E2D">
              <w:rPr>
                <w:sz w:val="24"/>
                <w:szCs w:val="24"/>
              </w:rPr>
              <w:t xml:space="preserve">не менее </w:t>
            </w:r>
            <w:r w:rsidR="00D95CFE" w:rsidRPr="0019202C">
              <w:rPr>
                <w:sz w:val="24"/>
                <w:szCs w:val="24"/>
              </w:rPr>
              <w:t>±2</w:t>
            </w:r>
          </w:p>
        </w:tc>
      </w:tr>
      <w:tr w:rsidR="004A7DD1" w:rsidRPr="0019202C" w:rsidTr="0071251C">
        <w:tc>
          <w:tcPr>
            <w:tcW w:w="636" w:type="dxa"/>
          </w:tcPr>
          <w:p w:rsidR="004A7DD1" w:rsidRPr="0019202C" w:rsidRDefault="0071251C" w:rsidP="004A7DD1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5373" w:type="dxa"/>
          </w:tcPr>
          <w:p w:rsidR="004A7DD1" w:rsidRPr="0019202C" w:rsidRDefault="00D95CFE" w:rsidP="004A7DD1">
            <w:pPr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Форма выходного напряжения</w:t>
            </w:r>
          </w:p>
        </w:tc>
        <w:tc>
          <w:tcPr>
            <w:tcW w:w="3913" w:type="dxa"/>
          </w:tcPr>
          <w:p w:rsidR="004A7DD1" w:rsidRPr="0019202C" w:rsidRDefault="00D95CFE" w:rsidP="004A7DD1">
            <w:pPr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синусоида</w:t>
            </w:r>
          </w:p>
        </w:tc>
      </w:tr>
      <w:tr w:rsidR="004A7DD1" w:rsidRPr="0019202C" w:rsidTr="0071251C">
        <w:tc>
          <w:tcPr>
            <w:tcW w:w="636" w:type="dxa"/>
          </w:tcPr>
          <w:p w:rsidR="004A7DD1" w:rsidRPr="0019202C" w:rsidRDefault="0071251C" w:rsidP="004A7DD1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</w:t>
            </w:r>
          </w:p>
        </w:tc>
        <w:tc>
          <w:tcPr>
            <w:tcW w:w="5373" w:type="dxa"/>
          </w:tcPr>
          <w:p w:rsidR="004A7DD1" w:rsidRPr="0019202C" w:rsidRDefault="00D95CFE" w:rsidP="004A7DD1">
            <w:pPr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Выходной коэффициент мощности</w:t>
            </w:r>
          </w:p>
        </w:tc>
        <w:tc>
          <w:tcPr>
            <w:tcW w:w="3913" w:type="dxa"/>
          </w:tcPr>
          <w:p w:rsidR="004A7DD1" w:rsidRPr="0019202C" w:rsidRDefault="00C86E2D" w:rsidP="004A7DD1">
            <w:pPr>
              <w:rPr>
                <w:sz w:val="24"/>
                <w:szCs w:val="24"/>
              </w:rPr>
            </w:pPr>
            <w:r w:rsidRPr="00C86E2D">
              <w:rPr>
                <w:sz w:val="24"/>
                <w:szCs w:val="24"/>
              </w:rPr>
              <w:t xml:space="preserve">не менее </w:t>
            </w:r>
            <w:r w:rsidR="00D95CFE" w:rsidRPr="0019202C">
              <w:rPr>
                <w:sz w:val="24"/>
                <w:szCs w:val="24"/>
              </w:rPr>
              <w:t>0,9</w:t>
            </w:r>
          </w:p>
        </w:tc>
      </w:tr>
      <w:tr w:rsidR="004A7DD1" w:rsidRPr="0019202C" w:rsidTr="0071251C">
        <w:tc>
          <w:tcPr>
            <w:tcW w:w="636" w:type="dxa"/>
          </w:tcPr>
          <w:p w:rsidR="004A7DD1" w:rsidRPr="0019202C" w:rsidRDefault="0071251C" w:rsidP="004A7DD1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</w:t>
            </w:r>
          </w:p>
        </w:tc>
        <w:tc>
          <w:tcPr>
            <w:tcW w:w="5373" w:type="dxa"/>
          </w:tcPr>
          <w:p w:rsidR="004A7DD1" w:rsidRPr="0019202C" w:rsidRDefault="00D95CFE" w:rsidP="004A7DD1">
            <w:pPr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Номинальная выходная частота, Гц</w:t>
            </w:r>
          </w:p>
        </w:tc>
        <w:tc>
          <w:tcPr>
            <w:tcW w:w="3913" w:type="dxa"/>
          </w:tcPr>
          <w:p w:rsidR="00D95CFE" w:rsidRPr="0019202C" w:rsidRDefault="00D95CFE" w:rsidP="00D95CFE">
            <w:pPr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при работе от сети – соответствует частоте сети</w:t>
            </w:r>
          </w:p>
          <w:p w:rsidR="004A7DD1" w:rsidRPr="0019202C" w:rsidRDefault="00D95CFE" w:rsidP="00D95CFE">
            <w:pPr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при работе от АБ – устанавливается пользователем: 50/60</w:t>
            </w:r>
          </w:p>
        </w:tc>
      </w:tr>
      <w:tr w:rsidR="000C1060" w:rsidRPr="0019202C" w:rsidTr="0071251C">
        <w:tc>
          <w:tcPr>
            <w:tcW w:w="636" w:type="dxa"/>
          </w:tcPr>
          <w:p w:rsidR="000C1060" w:rsidRPr="0019202C" w:rsidRDefault="0071251C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3.8</w:t>
            </w:r>
          </w:p>
        </w:tc>
        <w:tc>
          <w:tcPr>
            <w:tcW w:w="5373" w:type="dxa"/>
          </w:tcPr>
          <w:p w:rsidR="000C1060" w:rsidRPr="0019202C" w:rsidRDefault="00D95CFE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Точность стабилизации выходной частоты (при работе от АБ), %</w:t>
            </w:r>
          </w:p>
        </w:tc>
        <w:tc>
          <w:tcPr>
            <w:tcW w:w="3913" w:type="dxa"/>
          </w:tcPr>
          <w:p w:rsidR="000C1060" w:rsidRPr="0019202C" w:rsidRDefault="00C86E2D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C86E2D">
              <w:rPr>
                <w:sz w:val="24"/>
                <w:szCs w:val="24"/>
              </w:rPr>
              <w:t xml:space="preserve">не менее </w:t>
            </w:r>
            <w:r w:rsidR="00D95CFE" w:rsidRPr="0019202C">
              <w:rPr>
                <w:sz w:val="24"/>
                <w:szCs w:val="24"/>
              </w:rPr>
              <w:t>±0,2</w:t>
            </w:r>
          </w:p>
        </w:tc>
      </w:tr>
      <w:tr w:rsidR="004A7DD1" w:rsidRPr="0019202C" w:rsidTr="0071251C">
        <w:tc>
          <w:tcPr>
            <w:tcW w:w="636" w:type="dxa"/>
          </w:tcPr>
          <w:p w:rsidR="004A7DD1" w:rsidRPr="0019202C" w:rsidRDefault="0071251C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</w:t>
            </w:r>
          </w:p>
        </w:tc>
        <w:tc>
          <w:tcPr>
            <w:tcW w:w="5373" w:type="dxa"/>
          </w:tcPr>
          <w:p w:rsidR="004A7DD1" w:rsidRPr="0019202C" w:rsidRDefault="00D95CFE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 xml:space="preserve">КПД в режиме </w:t>
            </w:r>
            <w:proofErr w:type="spellStart"/>
            <w:r w:rsidRPr="0019202C">
              <w:rPr>
                <w:sz w:val="24"/>
                <w:szCs w:val="24"/>
              </w:rPr>
              <w:t>on-line</w:t>
            </w:r>
            <w:proofErr w:type="spellEnd"/>
            <w:r w:rsidRPr="0019202C">
              <w:rPr>
                <w:sz w:val="24"/>
                <w:szCs w:val="24"/>
              </w:rPr>
              <w:t>, %</w:t>
            </w:r>
          </w:p>
        </w:tc>
        <w:tc>
          <w:tcPr>
            <w:tcW w:w="3913" w:type="dxa"/>
          </w:tcPr>
          <w:p w:rsidR="004A7DD1" w:rsidRPr="0019202C" w:rsidRDefault="00C86E2D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C86E2D">
              <w:rPr>
                <w:sz w:val="24"/>
                <w:szCs w:val="24"/>
              </w:rPr>
              <w:t xml:space="preserve">не менее </w:t>
            </w:r>
            <w:r w:rsidR="00D95CFE" w:rsidRPr="0019202C">
              <w:rPr>
                <w:sz w:val="24"/>
                <w:szCs w:val="24"/>
              </w:rPr>
              <w:t>95</w:t>
            </w:r>
          </w:p>
        </w:tc>
      </w:tr>
      <w:tr w:rsidR="004A7DD1" w:rsidRPr="0019202C" w:rsidTr="0071251C">
        <w:tc>
          <w:tcPr>
            <w:tcW w:w="636" w:type="dxa"/>
          </w:tcPr>
          <w:p w:rsidR="004A7DD1" w:rsidRPr="0019202C" w:rsidRDefault="0071251C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3.10</w:t>
            </w:r>
          </w:p>
        </w:tc>
        <w:tc>
          <w:tcPr>
            <w:tcW w:w="5373" w:type="dxa"/>
          </w:tcPr>
          <w:p w:rsidR="004A7DD1" w:rsidRPr="0019202C" w:rsidRDefault="00D95CFE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КПД в автономном режиме, %</w:t>
            </w:r>
          </w:p>
        </w:tc>
        <w:tc>
          <w:tcPr>
            <w:tcW w:w="3913" w:type="dxa"/>
          </w:tcPr>
          <w:p w:rsidR="004A7DD1" w:rsidRPr="0019202C" w:rsidRDefault="00C86E2D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C86E2D">
              <w:rPr>
                <w:sz w:val="24"/>
                <w:szCs w:val="24"/>
              </w:rPr>
              <w:t xml:space="preserve">не менее </w:t>
            </w:r>
            <w:r w:rsidR="00D95CFE" w:rsidRPr="0019202C">
              <w:rPr>
                <w:sz w:val="24"/>
                <w:szCs w:val="24"/>
              </w:rPr>
              <w:t>86</w:t>
            </w:r>
          </w:p>
        </w:tc>
      </w:tr>
      <w:tr w:rsidR="004A7DD1" w:rsidRPr="0019202C" w:rsidTr="0071251C">
        <w:tc>
          <w:tcPr>
            <w:tcW w:w="636" w:type="dxa"/>
          </w:tcPr>
          <w:p w:rsidR="004A7DD1" w:rsidRPr="0019202C" w:rsidRDefault="0071251C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3.11</w:t>
            </w:r>
          </w:p>
        </w:tc>
        <w:tc>
          <w:tcPr>
            <w:tcW w:w="5373" w:type="dxa"/>
          </w:tcPr>
          <w:p w:rsidR="004A7DD1" w:rsidRPr="0019202C" w:rsidRDefault="00D95CFE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 xml:space="preserve">Время переключения в автономный режим из режима </w:t>
            </w:r>
            <w:proofErr w:type="spellStart"/>
            <w:r w:rsidRPr="0019202C">
              <w:rPr>
                <w:sz w:val="24"/>
                <w:szCs w:val="24"/>
              </w:rPr>
              <w:t>on-line</w:t>
            </w:r>
            <w:proofErr w:type="spellEnd"/>
            <w:r w:rsidRPr="0019202C">
              <w:rPr>
                <w:sz w:val="24"/>
                <w:szCs w:val="24"/>
              </w:rPr>
              <w:t xml:space="preserve">, </w:t>
            </w:r>
            <w:proofErr w:type="spellStart"/>
            <w:r w:rsidRPr="0019202C">
              <w:rPr>
                <w:sz w:val="24"/>
                <w:szCs w:val="24"/>
              </w:rPr>
              <w:t>мс</w:t>
            </w:r>
            <w:proofErr w:type="spellEnd"/>
          </w:p>
        </w:tc>
        <w:tc>
          <w:tcPr>
            <w:tcW w:w="3913" w:type="dxa"/>
          </w:tcPr>
          <w:p w:rsidR="004A7DD1" w:rsidRPr="0019202C" w:rsidRDefault="00C86E2D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C86E2D">
              <w:rPr>
                <w:sz w:val="24"/>
                <w:szCs w:val="24"/>
              </w:rPr>
              <w:t xml:space="preserve">не более </w:t>
            </w:r>
            <w:r w:rsidR="00464A14">
              <w:rPr>
                <w:sz w:val="24"/>
                <w:szCs w:val="24"/>
              </w:rPr>
              <w:t>0,1</w:t>
            </w:r>
          </w:p>
        </w:tc>
      </w:tr>
      <w:tr w:rsidR="00C31170" w:rsidRPr="0019202C" w:rsidTr="0071251C">
        <w:tc>
          <w:tcPr>
            <w:tcW w:w="636" w:type="dxa"/>
          </w:tcPr>
          <w:p w:rsidR="00C31170" w:rsidRPr="0019202C" w:rsidRDefault="0071251C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286" w:type="dxa"/>
            <w:gridSpan w:val="2"/>
          </w:tcPr>
          <w:p w:rsidR="00C31170" w:rsidRPr="0019202C" w:rsidRDefault="00C31170" w:rsidP="00C31170">
            <w:pPr>
              <w:pStyle w:val="aa"/>
              <w:ind w:left="0"/>
              <w:jc w:val="center"/>
              <w:rPr>
                <w:b/>
                <w:sz w:val="24"/>
                <w:szCs w:val="24"/>
              </w:rPr>
            </w:pPr>
            <w:r w:rsidRPr="0019202C">
              <w:rPr>
                <w:b/>
                <w:sz w:val="24"/>
                <w:szCs w:val="24"/>
              </w:rPr>
              <w:t>Аккумуляторные батареи (АБ)</w:t>
            </w:r>
          </w:p>
        </w:tc>
      </w:tr>
      <w:tr w:rsidR="004A7DD1" w:rsidRPr="0019202C" w:rsidTr="0071251C">
        <w:tc>
          <w:tcPr>
            <w:tcW w:w="636" w:type="dxa"/>
          </w:tcPr>
          <w:p w:rsidR="004A7DD1" w:rsidRPr="0019202C" w:rsidRDefault="0071251C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5373" w:type="dxa"/>
          </w:tcPr>
          <w:p w:rsidR="004A7DD1" w:rsidRPr="0019202C" w:rsidRDefault="00D95CFE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Наличие встроенных батарей</w:t>
            </w:r>
          </w:p>
        </w:tc>
        <w:tc>
          <w:tcPr>
            <w:tcW w:w="3913" w:type="dxa"/>
          </w:tcPr>
          <w:p w:rsidR="004A7DD1" w:rsidRPr="0019202C" w:rsidRDefault="00D95CFE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да</w:t>
            </w:r>
          </w:p>
        </w:tc>
      </w:tr>
      <w:tr w:rsidR="004A7DD1" w:rsidRPr="0019202C" w:rsidTr="0071251C">
        <w:tc>
          <w:tcPr>
            <w:tcW w:w="636" w:type="dxa"/>
          </w:tcPr>
          <w:p w:rsidR="004A7DD1" w:rsidRPr="0019202C" w:rsidRDefault="0071251C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5373" w:type="dxa"/>
          </w:tcPr>
          <w:p w:rsidR="004A7DD1" w:rsidRPr="0019202C" w:rsidRDefault="00D95CFE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Тип АБ</w:t>
            </w:r>
          </w:p>
        </w:tc>
        <w:tc>
          <w:tcPr>
            <w:tcW w:w="3913" w:type="dxa"/>
          </w:tcPr>
          <w:p w:rsidR="004A7DD1" w:rsidRPr="0019202C" w:rsidRDefault="00D95CFE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герметичные, необслуживаемые, свинцово-кислотные</w:t>
            </w:r>
            <w:r w:rsidR="00DF4099">
              <w:rPr>
                <w:sz w:val="24"/>
                <w:szCs w:val="24"/>
              </w:rPr>
              <w:t xml:space="preserve"> </w:t>
            </w:r>
            <w:r w:rsidR="00DF4099" w:rsidRPr="00DF4099">
              <w:rPr>
                <w:sz w:val="24"/>
                <w:szCs w:val="24"/>
              </w:rPr>
              <w:t>(VRLA)</w:t>
            </w:r>
          </w:p>
        </w:tc>
      </w:tr>
      <w:tr w:rsidR="009C7A84" w:rsidRPr="0019202C" w:rsidTr="0071251C">
        <w:tc>
          <w:tcPr>
            <w:tcW w:w="636" w:type="dxa"/>
          </w:tcPr>
          <w:p w:rsidR="009C7A84" w:rsidRPr="0019202C" w:rsidRDefault="009C7A84" w:rsidP="009C7A84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</w:p>
        </w:tc>
        <w:tc>
          <w:tcPr>
            <w:tcW w:w="5373" w:type="dxa"/>
          </w:tcPr>
          <w:p w:rsidR="009C7A84" w:rsidRPr="00AE0ABF" w:rsidRDefault="009C7A84" w:rsidP="009C7A84">
            <w:pPr>
              <w:jc w:val="both"/>
              <w:rPr>
                <w:sz w:val="24"/>
                <w:szCs w:val="24"/>
              </w:rPr>
            </w:pPr>
            <w:r w:rsidRPr="00AE0ABF">
              <w:rPr>
                <w:sz w:val="24"/>
                <w:szCs w:val="24"/>
              </w:rPr>
              <w:t>Общее количество батарей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913" w:type="dxa"/>
          </w:tcPr>
          <w:p w:rsidR="009C7A84" w:rsidRPr="0019202C" w:rsidRDefault="009C7A84" w:rsidP="009C7A84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AE0ABF">
              <w:rPr>
                <w:sz w:val="24"/>
                <w:szCs w:val="24"/>
              </w:rPr>
              <w:t>не менее</w:t>
            </w:r>
            <w:r>
              <w:rPr>
                <w:sz w:val="24"/>
                <w:szCs w:val="24"/>
              </w:rPr>
              <w:t xml:space="preserve"> 12</w:t>
            </w:r>
          </w:p>
        </w:tc>
      </w:tr>
      <w:tr w:rsidR="009C7A84" w:rsidRPr="0019202C" w:rsidTr="0071251C">
        <w:tc>
          <w:tcPr>
            <w:tcW w:w="636" w:type="dxa"/>
          </w:tcPr>
          <w:p w:rsidR="009C7A84" w:rsidRPr="0019202C" w:rsidRDefault="009C7A84" w:rsidP="009C7A84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</w:tc>
        <w:tc>
          <w:tcPr>
            <w:tcW w:w="5373" w:type="dxa"/>
          </w:tcPr>
          <w:p w:rsidR="009C7A84" w:rsidRPr="00AE0ABF" w:rsidRDefault="009C7A84" w:rsidP="009C7A84">
            <w:pPr>
              <w:jc w:val="both"/>
              <w:rPr>
                <w:sz w:val="24"/>
                <w:szCs w:val="24"/>
              </w:rPr>
            </w:pPr>
            <w:r w:rsidRPr="00AE0ABF">
              <w:rPr>
                <w:sz w:val="24"/>
                <w:szCs w:val="24"/>
              </w:rPr>
              <w:t>Напряжение одной батареи</w:t>
            </w:r>
            <w:r>
              <w:rPr>
                <w:sz w:val="24"/>
                <w:szCs w:val="24"/>
              </w:rPr>
              <w:t>, В</w:t>
            </w:r>
          </w:p>
        </w:tc>
        <w:tc>
          <w:tcPr>
            <w:tcW w:w="3913" w:type="dxa"/>
          </w:tcPr>
          <w:p w:rsidR="009C7A84" w:rsidRPr="0019202C" w:rsidRDefault="009C7A84" w:rsidP="009C7A84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9C7A84" w:rsidRPr="0019202C" w:rsidTr="0071251C">
        <w:tc>
          <w:tcPr>
            <w:tcW w:w="636" w:type="dxa"/>
          </w:tcPr>
          <w:p w:rsidR="009C7A84" w:rsidRPr="0019202C" w:rsidRDefault="009C7A84" w:rsidP="009C7A84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</w:p>
        </w:tc>
        <w:tc>
          <w:tcPr>
            <w:tcW w:w="5373" w:type="dxa"/>
          </w:tcPr>
          <w:p w:rsidR="009C7A84" w:rsidRPr="0019202C" w:rsidRDefault="009C7A84" w:rsidP="009C7A84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AE0ABF">
              <w:rPr>
                <w:sz w:val="24"/>
                <w:szCs w:val="24"/>
              </w:rPr>
              <w:t>Емкость</w:t>
            </w:r>
            <w:r>
              <w:rPr>
                <w:sz w:val="24"/>
                <w:szCs w:val="24"/>
              </w:rPr>
              <w:t xml:space="preserve"> </w:t>
            </w:r>
            <w:r w:rsidRPr="00AE0ABF">
              <w:rPr>
                <w:sz w:val="24"/>
                <w:szCs w:val="24"/>
              </w:rPr>
              <w:t>одной батареи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 w:rsidRPr="00AE0ABF">
              <w:rPr>
                <w:sz w:val="24"/>
                <w:szCs w:val="24"/>
              </w:rPr>
              <w:t>Ач</w:t>
            </w:r>
            <w:proofErr w:type="spellEnd"/>
          </w:p>
        </w:tc>
        <w:tc>
          <w:tcPr>
            <w:tcW w:w="3913" w:type="dxa"/>
          </w:tcPr>
          <w:p w:rsidR="009C7A84" w:rsidRPr="0019202C" w:rsidRDefault="009C7A84" w:rsidP="009C7A84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9C7A84" w:rsidRPr="0019202C" w:rsidTr="0071251C">
        <w:tc>
          <w:tcPr>
            <w:tcW w:w="636" w:type="dxa"/>
          </w:tcPr>
          <w:p w:rsidR="009C7A84" w:rsidRPr="0019202C" w:rsidRDefault="009C7A84" w:rsidP="009C7A84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</w:t>
            </w:r>
          </w:p>
        </w:tc>
        <w:tc>
          <w:tcPr>
            <w:tcW w:w="5373" w:type="dxa"/>
          </w:tcPr>
          <w:p w:rsidR="009C7A84" w:rsidRPr="0019202C" w:rsidRDefault="009C7A84" w:rsidP="009C7A84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Возможность «горячей» замены встроенных АБ</w:t>
            </w:r>
          </w:p>
        </w:tc>
        <w:tc>
          <w:tcPr>
            <w:tcW w:w="3913" w:type="dxa"/>
          </w:tcPr>
          <w:p w:rsidR="009C7A84" w:rsidRPr="0019202C" w:rsidRDefault="009C7A84" w:rsidP="009C7A84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да</w:t>
            </w:r>
          </w:p>
        </w:tc>
      </w:tr>
      <w:tr w:rsidR="009C7A84" w:rsidRPr="0019202C" w:rsidTr="0071251C">
        <w:tc>
          <w:tcPr>
            <w:tcW w:w="636" w:type="dxa"/>
          </w:tcPr>
          <w:p w:rsidR="009C7A84" w:rsidRPr="0019202C" w:rsidRDefault="009C7A84" w:rsidP="009C7A84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4.7</w:t>
            </w:r>
          </w:p>
        </w:tc>
        <w:tc>
          <w:tcPr>
            <w:tcW w:w="5373" w:type="dxa"/>
          </w:tcPr>
          <w:p w:rsidR="009C7A84" w:rsidRPr="0019202C" w:rsidRDefault="009C7A84" w:rsidP="009C7A84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 xml:space="preserve">Номинальный ток заряда встроенного ЗУ, </w:t>
            </w:r>
            <w:proofErr w:type="gramStart"/>
            <w:r w:rsidRPr="0019202C">
              <w:rPr>
                <w:sz w:val="24"/>
                <w:szCs w:val="24"/>
              </w:rPr>
              <w:t>А</w:t>
            </w:r>
            <w:proofErr w:type="gramEnd"/>
          </w:p>
        </w:tc>
        <w:tc>
          <w:tcPr>
            <w:tcW w:w="3913" w:type="dxa"/>
          </w:tcPr>
          <w:p w:rsidR="009C7A84" w:rsidRPr="0019202C" w:rsidRDefault="009C7A84" w:rsidP="009C7A84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C86E2D">
              <w:rPr>
                <w:sz w:val="24"/>
                <w:szCs w:val="24"/>
              </w:rPr>
              <w:t xml:space="preserve">не менее </w:t>
            </w:r>
            <w:r w:rsidRPr="0019202C">
              <w:rPr>
                <w:sz w:val="24"/>
                <w:szCs w:val="24"/>
              </w:rPr>
              <w:t>1</w:t>
            </w:r>
          </w:p>
        </w:tc>
      </w:tr>
      <w:tr w:rsidR="009C7A84" w:rsidRPr="0019202C" w:rsidTr="0071251C">
        <w:tc>
          <w:tcPr>
            <w:tcW w:w="636" w:type="dxa"/>
          </w:tcPr>
          <w:p w:rsidR="009C7A84" w:rsidRPr="0019202C" w:rsidRDefault="009C7A84" w:rsidP="009C7A84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4.8</w:t>
            </w:r>
          </w:p>
        </w:tc>
        <w:tc>
          <w:tcPr>
            <w:tcW w:w="5373" w:type="dxa"/>
          </w:tcPr>
          <w:p w:rsidR="009C7A84" w:rsidRPr="0019202C" w:rsidRDefault="009C7A84" w:rsidP="009C7A84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Время заряда встроенных АБ, ч</w:t>
            </w:r>
          </w:p>
        </w:tc>
        <w:tc>
          <w:tcPr>
            <w:tcW w:w="3913" w:type="dxa"/>
          </w:tcPr>
          <w:p w:rsidR="009C7A84" w:rsidRPr="0019202C" w:rsidRDefault="009C7A84" w:rsidP="009C7A84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не более 8 (до 90% емкости)</w:t>
            </w:r>
          </w:p>
        </w:tc>
      </w:tr>
      <w:tr w:rsidR="009C7A84" w:rsidRPr="0019202C" w:rsidTr="0071251C">
        <w:tc>
          <w:tcPr>
            <w:tcW w:w="636" w:type="dxa"/>
          </w:tcPr>
          <w:p w:rsidR="009C7A84" w:rsidRPr="0019202C" w:rsidRDefault="009C7A84" w:rsidP="009C7A84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4.9</w:t>
            </w:r>
          </w:p>
        </w:tc>
        <w:tc>
          <w:tcPr>
            <w:tcW w:w="5373" w:type="dxa"/>
          </w:tcPr>
          <w:p w:rsidR="009C7A84" w:rsidRPr="0019202C" w:rsidRDefault="009C7A84" w:rsidP="009C7A84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bookmarkStart w:id="0" w:name="_Hlk93580942"/>
            <w:r w:rsidRPr="0019202C">
              <w:rPr>
                <w:sz w:val="24"/>
                <w:szCs w:val="24"/>
              </w:rPr>
              <w:t xml:space="preserve">Время автономной работы от АБ при </w:t>
            </w:r>
            <w:bookmarkEnd w:id="0"/>
            <w:r w:rsidRPr="0019202C">
              <w:rPr>
                <w:sz w:val="24"/>
                <w:szCs w:val="24"/>
              </w:rPr>
              <w:t>10% нагрузке, мин</w:t>
            </w:r>
          </w:p>
        </w:tc>
        <w:tc>
          <w:tcPr>
            <w:tcW w:w="3913" w:type="dxa"/>
          </w:tcPr>
          <w:p w:rsidR="009C7A84" w:rsidRPr="0019202C" w:rsidRDefault="009C7A84" w:rsidP="009C7A84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C86E2D">
              <w:rPr>
                <w:sz w:val="24"/>
                <w:szCs w:val="24"/>
              </w:rPr>
              <w:t xml:space="preserve">не менее </w:t>
            </w:r>
            <w:r>
              <w:rPr>
                <w:sz w:val="24"/>
                <w:szCs w:val="24"/>
              </w:rPr>
              <w:t>240</w:t>
            </w:r>
          </w:p>
        </w:tc>
      </w:tr>
      <w:tr w:rsidR="00D95CFE" w:rsidRPr="0019202C" w:rsidTr="0071251C">
        <w:tc>
          <w:tcPr>
            <w:tcW w:w="636" w:type="dxa"/>
          </w:tcPr>
          <w:p w:rsidR="00D95CFE" w:rsidRPr="0019202C" w:rsidRDefault="009C7A84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4.10</w:t>
            </w:r>
          </w:p>
        </w:tc>
        <w:tc>
          <w:tcPr>
            <w:tcW w:w="5373" w:type="dxa"/>
          </w:tcPr>
          <w:p w:rsidR="00D95CFE" w:rsidRPr="0019202C" w:rsidRDefault="00C31170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Функционал управления АБ</w:t>
            </w:r>
          </w:p>
        </w:tc>
        <w:tc>
          <w:tcPr>
            <w:tcW w:w="3913" w:type="dxa"/>
          </w:tcPr>
          <w:p w:rsidR="00D95CFE" w:rsidRPr="0019202C" w:rsidRDefault="00C31170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 xml:space="preserve">защита от глубокого разряда, </w:t>
            </w:r>
            <w:proofErr w:type="spellStart"/>
            <w:r w:rsidRPr="0019202C">
              <w:rPr>
                <w:sz w:val="24"/>
                <w:szCs w:val="24"/>
              </w:rPr>
              <w:t>термокомпенсация</w:t>
            </w:r>
            <w:proofErr w:type="spellEnd"/>
            <w:r w:rsidRPr="0019202C">
              <w:rPr>
                <w:sz w:val="24"/>
                <w:szCs w:val="24"/>
              </w:rPr>
              <w:t xml:space="preserve"> заряда</w:t>
            </w:r>
          </w:p>
        </w:tc>
      </w:tr>
      <w:tr w:rsidR="00AE0ABF" w:rsidRPr="0019202C" w:rsidTr="00D36A7D">
        <w:tc>
          <w:tcPr>
            <w:tcW w:w="636" w:type="dxa"/>
          </w:tcPr>
          <w:p w:rsidR="00AE0ABF" w:rsidRPr="0019202C" w:rsidRDefault="00AE0ABF" w:rsidP="00AE0ABF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286" w:type="dxa"/>
            <w:gridSpan w:val="2"/>
          </w:tcPr>
          <w:p w:rsidR="00AE0ABF" w:rsidRPr="00DF4099" w:rsidRDefault="00AE0ABF" w:rsidP="00AE0ABF">
            <w:pPr>
              <w:pStyle w:val="aa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Внешний б</w:t>
            </w:r>
            <w:r w:rsidRPr="00DF4099">
              <w:rPr>
                <w:b/>
                <w:sz w:val="24"/>
                <w:szCs w:val="24"/>
              </w:rPr>
              <w:t>атарейный модуль</w:t>
            </w:r>
          </w:p>
        </w:tc>
      </w:tr>
      <w:tr w:rsidR="00AE0ABF" w:rsidRPr="0019202C" w:rsidTr="0071251C">
        <w:tc>
          <w:tcPr>
            <w:tcW w:w="636" w:type="dxa"/>
          </w:tcPr>
          <w:p w:rsidR="00AE0ABF" w:rsidRDefault="000A4982" w:rsidP="00AE0ABF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</w:p>
        </w:tc>
        <w:tc>
          <w:tcPr>
            <w:tcW w:w="5373" w:type="dxa"/>
          </w:tcPr>
          <w:p w:rsidR="00AE0ABF" w:rsidRPr="00DF4099" w:rsidRDefault="00AE0ABF" w:rsidP="00AE0ABF">
            <w:pPr>
              <w:jc w:val="both"/>
              <w:rPr>
                <w:sz w:val="24"/>
                <w:szCs w:val="24"/>
              </w:rPr>
            </w:pPr>
            <w:r w:rsidRPr="00DF4099">
              <w:rPr>
                <w:sz w:val="24"/>
                <w:szCs w:val="24"/>
              </w:rPr>
              <w:t>Подключ</w:t>
            </w:r>
            <w:r>
              <w:rPr>
                <w:sz w:val="24"/>
                <w:szCs w:val="24"/>
              </w:rPr>
              <w:t>ение</w:t>
            </w:r>
            <w:r w:rsidRPr="00DF4099">
              <w:rPr>
                <w:sz w:val="24"/>
                <w:szCs w:val="24"/>
              </w:rPr>
              <w:t xml:space="preserve"> к ИБП</w:t>
            </w:r>
          </w:p>
        </w:tc>
        <w:tc>
          <w:tcPr>
            <w:tcW w:w="3913" w:type="dxa"/>
          </w:tcPr>
          <w:p w:rsidR="00AE0ABF" w:rsidRPr="00DF4099" w:rsidRDefault="000A4982" w:rsidP="00AE0ABF">
            <w:pPr>
              <w:jc w:val="both"/>
              <w:rPr>
                <w:sz w:val="24"/>
                <w:szCs w:val="24"/>
              </w:rPr>
            </w:pPr>
            <w:r w:rsidRPr="000A4982">
              <w:rPr>
                <w:sz w:val="24"/>
                <w:szCs w:val="24"/>
              </w:rPr>
              <w:t>Разъём для подключения</w:t>
            </w:r>
            <w:r>
              <w:rPr>
                <w:sz w:val="24"/>
                <w:szCs w:val="24"/>
              </w:rPr>
              <w:t>.</w:t>
            </w:r>
          </w:p>
        </w:tc>
      </w:tr>
      <w:tr w:rsidR="00AE0ABF" w:rsidRPr="0019202C" w:rsidTr="009C7A84">
        <w:trPr>
          <w:trHeight w:val="419"/>
        </w:trPr>
        <w:tc>
          <w:tcPr>
            <w:tcW w:w="636" w:type="dxa"/>
          </w:tcPr>
          <w:p w:rsidR="00AE0ABF" w:rsidRDefault="000A4982" w:rsidP="00AE0ABF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</w:p>
        </w:tc>
        <w:tc>
          <w:tcPr>
            <w:tcW w:w="5373" w:type="dxa"/>
          </w:tcPr>
          <w:p w:rsidR="00AE0ABF" w:rsidRPr="0019202C" w:rsidRDefault="00AE0ABF" w:rsidP="00AE0ABF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DF4099">
              <w:rPr>
                <w:sz w:val="24"/>
                <w:szCs w:val="24"/>
              </w:rPr>
              <w:t>Аккумуляторные батареи</w:t>
            </w:r>
          </w:p>
        </w:tc>
        <w:tc>
          <w:tcPr>
            <w:tcW w:w="3913" w:type="dxa"/>
          </w:tcPr>
          <w:p w:rsidR="00AE0ABF" w:rsidRPr="0019202C" w:rsidRDefault="009C7A84" w:rsidP="00AE0ABF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9C7A84">
              <w:rPr>
                <w:sz w:val="24"/>
                <w:szCs w:val="24"/>
              </w:rPr>
              <w:t>винцово-кислотные герметичные необслуживаемые (VRLA)</w:t>
            </w:r>
            <w:r w:rsidR="000A4982">
              <w:rPr>
                <w:sz w:val="24"/>
                <w:szCs w:val="24"/>
              </w:rPr>
              <w:t>.</w:t>
            </w:r>
          </w:p>
        </w:tc>
      </w:tr>
      <w:tr w:rsidR="00AE0ABF" w:rsidRPr="0019202C" w:rsidTr="0071251C">
        <w:tc>
          <w:tcPr>
            <w:tcW w:w="636" w:type="dxa"/>
          </w:tcPr>
          <w:p w:rsidR="00AE0ABF" w:rsidRDefault="000A4982" w:rsidP="00AE0ABF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</w:t>
            </w:r>
          </w:p>
        </w:tc>
        <w:tc>
          <w:tcPr>
            <w:tcW w:w="5373" w:type="dxa"/>
          </w:tcPr>
          <w:p w:rsidR="00AE0ABF" w:rsidRPr="00DF4099" w:rsidRDefault="00AE0ABF" w:rsidP="00AE0A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р</w:t>
            </w:r>
            <w:r w:rsidRPr="00DF4099">
              <w:rPr>
                <w:sz w:val="24"/>
                <w:szCs w:val="24"/>
              </w:rPr>
              <w:t>асширение числа батарей</w:t>
            </w:r>
          </w:p>
        </w:tc>
        <w:tc>
          <w:tcPr>
            <w:tcW w:w="3913" w:type="dxa"/>
          </w:tcPr>
          <w:p w:rsidR="00AE0ABF" w:rsidRPr="00DF4099" w:rsidRDefault="009C7A84" w:rsidP="00AE0A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AE0ABF" w:rsidRPr="0019202C" w:rsidTr="0071251C">
        <w:tc>
          <w:tcPr>
            <w:tcW w:w="636" w:type="dxa"/>
          </w:tcPr>
          <w:p w:rsidR="00AE0ABF" w:rsidRDefault="000A4982" w:rsidP="00AE0ABF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</w:t>
            </w:r>
          </w:p>
        </w:tc>
        <w:tc>
          <w:tcPr>
            <w:tcW w:w="5373" w:type="dxa"/>
          </w:tcPr>
          <w:p w:rsidR="00AE0ABF" w:rsidRPr="00DF4099" w:rsidRDefault="00AE0ABF" w:rsidP="00AE0ABF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E2103E">
              <w:rPr>
                <w:sz w:val="24"/>
                <w:szCs w:val="24"/>
              </w:rPr>
              <w:t>Форм-фактор</w:t>
            </w:r>
          </w:p>
        </w:tc>
        <w:tc>
          <w:tcPr>
            <w:tcW w:w="3913" w:type="dxa"/>
          </w:tcPr>
          <w:p w:rsidR="00AE0ABF" w:rsidRPr="00DF4099" w:rsidRDefault="009C7A84" w:rsidP="00AE0ABF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9C7A84">
              <w:rPr>
                <w:sz w:val="24"/>
                <w:szCs w:val="24"/>
              </w:rPr>
              <w:t>в стойку</w:t>
            </w:r>
            <w:r w:rsidR="003E69BB">
              <w:rPr>
                <w:sz w:val="24"/>
                <w:szCs w:val="24"/>
              </w:rPr>
              <w:t xml:space="preserve">, </w:t>
            </w:r>
            <w:r w:rsidR="00726492">
              <w:rPr>
                <w:sz w:val="24"/>
                <w:szCs w:val="24"/>
              </w:rPr>
              <w:t xml:space="preserve">с </w:t>
            </w:r>
            <w:r w:rsidR="003E69BB">
              <w:rPr>
                <w:sz w:val="24"/>
                <w:szCs w:val="24"/>
              </w:rPr>
              <w:t>возможно</w:t>
            </w:r>
            <w:r w:rsidR="00726492">
              <w:rPr>
                <w:sz w:val="24"/>
                <w:szCs w:val="24"/>
              </w:rPr>
              <w:t>стью</w:t>
            </w:r>
            <w:r w:rsidR="003E69BB">
              <w:rPr>
                <w:sz w:val="24"/>
                <w:szCs w:val="24"/>
              </w:rPr>
              <w:t xml:space="preserve"> </w:t>
            </w:r>
            <w:r w:rsidR="003E69BB" w:rsidRPr="003E69BB">
              <w:rPr>
                <w:sz w:val="24"/>
                <w:szCs w:val="24"/>
              </w:rPr>
              <w:t>напольно</w:t>
            </w:r>
            <w:r w:rsidR="00726492">
              <w:rPr>
                <w:sz w:val="24"/>
                <w:szCs w:val="24"/>
              </w:rPr>
              <w:t>й</w:t>
            </w:r>
            <w:r w:rsidR="003E69BB" w:rsidRPr="003E69BB">
              <w:rPr>
                <w:sz w:val="24"/>
                <w:szCs w:val="24"/>
              </w:rPr>
              <w:t xml:space="preserve"> </w:t>
            </w:r>
            <w:r w:rsidR="00726492">
              <w:rPr>
                <w:sz w:val="24"/>
                <w:szCs w:val="24"/>
              </w:rPr>
              <w:t>установки</w:t>
            </w:r>
          </w:p>
        </w:tc>
      </w:tr>
      <w:tr w:rsidR="003E69BB" w:rsidRPr="0019202C" w:rsidTr="0071251C">
        <w:tc>
          <w:tcPr>
            <w:tcW w:w="636" w:type="dxa"/>
          </w:tcPr>
          <w:p w:rsidR="003E69BB" w:rsidRDefault="00464A14" w:rsidP="003E69BB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</w:p>
        </w:tc>
        <w:tc>
          <w:tcPr>
            <w:tcW w:w="5373" w:type="dxa"/>
          </w:tcPr>
          <w:p w:rsidR="003E69BB" w:rsidRPr="003E69BB" w:rsidRDefault="003E69BB" w:rsidP="003E69BB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3E69BB">
              <w:rPr>
                <w:sz w:val="24"/>
                <w:szCs w:val="24"/>
              </w:rPr>
              <w:t>Габариты внешнего батарейного модуля</w:t>
            </w:r>
          </w:p>
        </w:tc>
        <w:tc>
          <w:tcPr>
            <w:tcW w:w="3913" w:type="dxa"/>
          </w:tcPr>
          <w:p w:rsidR="003E69BB" w:rsidRPr="003E69BB" w:rsidRDefault="003E69BB" w:rsidP="003E69BB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3E69BB">
              <w:rPr>
                <w:sz w:val="24"/>
                <w:szCs w:val="24"/>
              </w:rPr>
              <w:t>Монтаж в 19” стойку высота не более 2 U.</w:t>
            </w:r>
          </w:p>
        </w:tc>
      </w:tr>
      <w:tr w:rsidR="00AE0ABF" w:rsidRPr="0019202C" w:rsidTr="009A1FE6">
        <w:tc>
          <w:tcPr>
            <w:tcW w:w="636" w:type="dxa"/>
          </w:tcPr>
          <w:p w:rsidR="00AE0ABF" w:rsidRDefault="000A4982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286" w:type="dxa"/>
            <w:gridSpan w:val="2"/>
          </w:tcPr>
          <w:p w:rsidR="00AE0ABF" w:rsidRPr="00AE0ABF" w:rsidRDefault="00AE0ABF" w:rsidP="00AE0ABF">
            <w:pPr>
              <w:pStyle w:val="aa"/>
              <w:ind w:left="0"/>
              <w:jc w:val="center"/>
              <w:rPr>
                <w:b/>
                <w:sz w:val="24"/>
                <w:szCs w:val="24"/>
              </w:rPr>
            </w:pPr>
            <w:r w:rsidRPr="00AE0ABF">
              <w:rPr>
                <w:b/>
                <w:sz w:val="24"/>
                <w:szCs w:val="24"/>
              </w:rPr>
              <w:t>Защита</w:t>
            </w:r>
          </w:p>
        </w:tc>
      </w:tr>
      <w:tr w:rsidR="00D95CFE" w:rsidRPr="0019202C" w:rsidTr="0071251C">
        <w:tc>
          <w:tcPr>
            <w:tcW w:w="636" w:type="dxa"/>
          </w:tcPr>
          <w:p w:rsidR="00D95CFE" w:rsidRPr="0019202C" w:rsidRDefault="000A4982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535FBA">
              <w:rPr>
                <w:sz w:val="24"/>
                <w:szCs w:val="24"/>
              </w:rPr>
              <w:t>.1</w:t>
            </w:r>
          </w:p>
        </w:tc>
        <w:tc>
          <w:tcPr>
            <w:tcW w:w="5373" w:type="dxa"/>
          </w:tcPr>
          <w:p w:rsidR="00D95CFE" w:rsidRPr="0019202C" w:rsidRDefault="00FD565B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Перегрузка по выходу</w:t>
            </w:r>
          </w:p>
        </w:tc>
        <w:tc>
          <w:tcPr>
            <w:tcW w:w="3913" w:type="dxa"/>
          </w:tcPr>
          <w:p w:rsidR="00D95CFE" w:rsidRPr="0019202C" w:rsidRDefault="00FD565B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 xml:space="preserve">электронная защита с </w:t>
            </w:r>
            <w:proofErr w:type="spellStart"/>
            <w:r w:rsidRPr="0019202C">
              <w:rPr>
                <w:sz w:val="24"/>
                <w:szCs w:val="24"/>
              </w:rPr>
              <w:t>автовосстановлением</w:t>
            </w:r>
            <w:proofErr w:type="spellEnd"/>
          </w:p>
        </w:tc>
      </w:tr>
      <w:tr w:rsidR="00D95CFE" w:rsidRPr="0019202C" w:rsidTr="0071251C">
        <w:tc>
          <w:tcPr>
            <w:tcW w:w="636" w:type="dxa"/>
          </w:tcPr>
          <w:p w:rsidR="00D95CFE" w:rsidRPr="0019202C" w:rsidRDefault="000A4982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535FBA">
              <w:rPr>
                <w:sz w:val="24"/>
                <w:szCs w:val="24"/>
              </w:rPr>
              <w:t>.2</w:t>
            </w:r>
          </w:p>
        </w:tc>
        <w:tc>
          <w:tcPr>
            <w:tcW w:w="5373" w:type="dxa"/>
          </w:tcPr>
          <w:p w:rsidR="00D95CFE" w:rsidRPr="0019202C" w:rsidRDefault="00FD565B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Короткое замыкание</w:t>
            </w:r>
          </w:p>
        </w:tc>
        <w:tc>
          <w:tcPr>
            <w:tcW w:w="3913" w:type="dxa"/>
          </w:tcPr>
          <w:p w:rsidR="00D95CFE" w:rsidRPr="0019202C" w:rsidRDefault="00FD565B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 xml:space="preserve">электронная защита с </w:t>
            </w:r>
            <w:proofErr w:type="spellStart"/>
            <w:r w:rsidRPr="0019202C">
              <w:rPr>
                <w:sz w:val="24"/>
                <w:szCs w:val="24"/>
              </w:rPr>
              <w:t>автовосстановлением</w:t>
            </w:r>
            <w:proofErr w:type="spellEnd"/>
          </w:p>
        </w:tc>
      </w:tr>
      <w:tr w:rsidR="00C31170" w:rsidRPr="0019202C" w:rsidTr="0071251C">
        <w:tc>
          <w:tcPr>
            <w:tcW w:w="636" w:type="dxa"/>
          </w:tcPr>
          <w:p w:rsidR="00C31170" w:rsidRPr="0019202C" w:rsidRDefault="000A4982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535FBA">
              <w:rPr>
                <w:sz w:val="24"/>
                <w:szCs w:val="24"/>
              </w:rPr>
              <w:t>.3</w:t>
            </w:r>
          </w:p>
        </w:tc>
        <w:tc>
          <w:tcPr>
            <w:tcW w:w="5373" w:type="dxa"/>
          </w:tcPr>
          <w:p w:rsidR="00C31170" w:rsidRPr="0019202C" w:rsidRDefault="00FD565B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Перегрев</w:t>
            </w:r>
          </w:p>
        </w:tc>
        <w:tc>
          <w:tcPr>
            <w:tcW w:w="3913" w:type="dxa"/>
          </w:tcPr>
          <w:p w:rsidR="00C31170" w:rsidRPr="0019202C" w:rsidRDefault="00FD565B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 xml:space="preserve">электронная защита с </w:t>
            </w:r>
            <w:proofErr w:type="spellStart"/>
            <w:r w:rsidRPr="0019202C">
              <w:rPr>
                <w:sz w:val="24"/>
                <w:szCs w:val="24"/>
              </w:rPr>
              <w:t>автовосстановлением</w:t>
            </w:r>
            <w:proofErr w:type="spellEnd"/>
          </w:p>
        </w:tc>
      </w:tr>
      <w:tr w:rsidR="00C31170" w:rsidRPr="0019202C" w:rsidTr="0071251C">
        <w:tc>
          <w:tcPr>
            <w:tcW w:w="636" w:type="dxa"/>
          </w:tcPr>
          <w:p w:rsidR="00C31170" w:rsidRPr="0019202C" w:rsidRDefault="000A4982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535FBA">
              <w:rPr>
                <w:sz w:val="24"/>
                <w:szCs w:val="24"/>
              </w:rPr>
              <w:t>.4</w:t>
            </w:r>
          </w:p>
        </w:tc>
        <w:tc>
          <w:tcPr>
            <w:tcW w:w="5373" w:type="dxa"/>
          </w:tcPr>
          <w:p w:rsidR="00C31170" w:rsidRPr="0019202C" w:rsidRDefault="00FD565B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Защита от импульсных перенапряжений</w:t>
            </w:r>
          </w:p>
        </w:tc>
        <w:tc>
          <w:tcPr>
            <w:tcW w:w="3913" w:type="dxa"/>
          </w:tcPr>
          <w:p w:rsidR="00C31170" w:rsidRPr="0019202C" w:rsidRDefault="00FD565B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да</w:t>
            </w:r>
          </w:p>
        </w:tc>
      </w:tr>
      <w:tr w:rsidR="00FD565B" w:rsidRPr="0019202C" w:rsidTr="0071251C">
        <w:tc>
          <w:tcPr>
            <w:tcW w:w="636" w:type="dxa"/>
          </w:tcPr>
          <w:p w:rsidR="00FD565B" w:rsidRPr="0019202C" w:rsidRDefault="000A4982" w:rsidP="00FD565B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535FBA">
              <w:rPr>
                <w:sz w:val="24"/>
                <w:szCs w:val="24"/>
              </w:rPr>
              <w:t>.5</w:t>
            </w:r>
          </w:p>
        </w:tc>
        <w:tc>
          <w:tcPr>
            <w:tcW w:w="5373" w:type="dxa"/>
          </w:tcPr>
          <w:p w:rsidR="00FD565B" w:rsidRPr="0019202C" w:rsidRDefault="00FD565B" w:rsidP="00FD565B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Защита от высокочастотных помех</w:t>
            </w:r>
          </w:p>
        </w:tc>
        <w:tc>
          <w:tcPr>
            <w:tcW w:w="3913" w:type="dxa"/>
          </w:tcPr>
          <w:p w:rsidR="00FD565B" w:rsidRPr="0019202C" w:rsidRDefault="00FD565B" w:rsidP="00FD565B">
            <w:pPr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да</w:t>
            </w:r>
          </w:p>
        </w:tc>
      </w:tr>
      <w:tr w:rsidR="00FD565B" w:rsidRPr="0019202C" w:rsidTr="0071251C">
        <w:tc>
          <w:tcPr>
            <w:tcW w:w="636" w:type="dxa"/>
          </w:tcPr>
          <w:p w:rsidR="00FD565B" w:rsidRPr="0019202C" w:rsidRDefault="000A4982" w:rsidP="00FD565B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535FBA">
              <w:rPr>
                <w:sz w:val="24"/>
                <w:szCs w:val="24"/>
              </w:rPr>
              <w:t>.6</w:t>
            </w:r>
          </w:p>
        </w:tc>
        <w:tc>
          <w:tcPr>
            <w:tcW w:w="5373" w:type="dxa"/>
          </w:tcPr>
          <w:p w:rsidR="00FD565B" w:rsidRPr="0019202C" w:rsidRDefault="00FD565B" w:rsidP="00FD565B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Защита от «глубокого» разряда батарей</w:t>
            </w:r>
          </w:p>
        </w:tc>
        <w:tc>
          <w:tcPr>
            <w:tcW w:w="3913" w:type="dxa"/>
          </w:tcPr>
          <w:p w:rsidR="00FD565B" w:rsidRPr="0019202C" w:rsidRDefault="00FD565B" w:rsidP="00FD565B">
            <w:pPr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да</w:t>
            </w:r>
          </w:p>
        </w:tc>
      </w:tr>
      <w:tr w:rsidR="00FD565B" w:rsidRPr="0019202C" w:rsidTr="0071251C">
        <w:tc>
          <w:tcPr>
            <w:tcW w:w="636" w:type="dxa"/>
          </w:tcPr>
          <w:p w:rsidR="00FD565B" w:rsidRPr="0019202C" w:rsidRDefault="000A4982" w:rsidP="00FD565B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535FBA">
              <w:rPr>
                <w:sz w:val="24"/>
                <w:szCs w:val="24"/>
              </w:rPr>
              <w:t>.7</w:t>
            </w:r>
          </w:p>
        </w:tc>
        <w:tc>
          <w:tcPr>
            <w:tcW w:w="5373" w:type="dxa"/>
          </w:tcPr>
          <w:p w:rsidR="00FD565B" w:rsidRPr="0019202C" w:rsidRDefault="00FD565B" w:rsidP="00FD565B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Защита от аварии в ИБП</w:t>
            </w:r>
          </w:p>
        </w:tc>
        <w:tc>
          <w:tcPr>
            <w:tcW w:w="3913" w:type="dxa"/>
          </w:tcPr>
          <w:p w:rsidR="00FD565B" w:rsidRPr="0019202C" w:rsidRDefault="00FD565B" w:rsidP="00FD565B">
            <w:pPr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да</w:t>
            </w:r>
          </w:p>
        </w:tc>
      </w:tr>
      <w:tr w:rsidR="00FD565B" w:rsidRPr="0019202C" w:rsidTr="0071251C">
        <w:tc>
          <w:tcPr>
            <w:tcW w:w="636" w:type="dxa"/>
          </w:tcPr>
          <w:p w:rsidR="00FD565B" w:rsidRPr="0019202C" w:rsidRDefault="000A4982" w:rsidP="00FD565B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535FBA">
              <w:rPr>
                <w:sz w:val="24"/>
                <w:szCs w:val="24"/>
              </w:rPr>
              <w:t>.8</w:t>
            </w:r>
          </w:p>
        </w:tc>
        <w:tc>
          <w:tcPr>
            <w:tcW w:w="5373" w:type="dxa"/>
          </w:tcPr>
          <w:p w:rsidR="00FD565B" w:rsidRPr="0019202C" w:rsidRDefault="00FD565B" w:rsidP="00FD565B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Электронный автоматический байпас</w:t>
            </w:r>
          </w:p>
        </w:tc>
        <w:tc>
          <w:tcPr>
            <w:tcW w:w="3913" w:type="dxa"/>
          </w:tcPr>
          <w:p w:rsidR="00FD565B" w:rsidRDefault="00AC097F" w:rsidP="00FD565B">
            <w:pPr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Д</w:t>
            </w:r>
            <w:r w:rsidR="00FD565B" w:rsidRPr="0019202C">
              <w:rPr>
                <w:sz w:val="24"/>
                <w:szCs w:val="24"/>
              </w:rPr>
              <w:t>а</w:t>
            </w:r>
          </w:p>
          <w:p w:rsidR="00AC097F" w:rsidRDefault="00AC097F" w:rsidP="00FD565B">
            <w:pPr>
              <w:rPr>
                <w:sz w:val="24"/>
                <w:szCs w:val="24"/>
              </w:rPr>
            </w:pPr>
          </w:p>
          <w:p w:rsidR="00AC097F" w:rsidRDefault="00AC097F" w:rsidP="00FD565B">
            <w:pPr>
              <w:rPr>
                <w:sz w:val="24"/>
                <w:szCs w:val="24"/>
              </w:rPr>
            </w:pPr>
          </w:p>
          <w:p w:rsidR="00AC097F" w:rsidRPr="0019202C" w:rsidRDefault="00AC097F" w:rsidP="00FD565B">
            <w:pPr>
              <w:rPr>
                <w:sz w:val="24"/>
                <w:szCs w:val="24"/>
              </w:rPr>
            </w:pPr>
            <w:bookmarkStart w:id="1" w:name="_GoBack"/>
            <w:bookmarkEnd w:id="1"/>
          </w:p>
        </w:tc>
      </w:tr>
      <w:tr w:rsidR="00FD565B" w:rsidRPr="0019202C" w:rsidTr="0071251C">
        <w:tc>
          <w:tcPr>
            <w:tcW w:w="636" w:type="dxa"/>
          </w:tcPr>
          <w:p w:rsidR="00FD565B" w:rsidRPr="0019202C" w:rsidRDefault="000A4982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9286" w:type="dxa"/>
            <w:gridSpan w:val="2"/>
          </w:tcPr>
          <w:p w:rsidR="00FD565B" w:rsidRPr="0019202C" w:rsidRDefault="00FD565B" w:rsidP="00FD565B">
            <w:pPr>
              <w:pStyle w:val="aa"/>
              <w:ind w:left="0"/>
              <w:jc w:val="center"/>
              <w:rPr>
                <w:b/>
                <w:sz w:val="24"/>
                <w:szCs w:val="24"/>
              </w:rPr>
            </w:pPr>
            <w:r w:rsidRPr="0019202C">
              <w:rPr>
                <w:b/>
                <w:sz w:val="24"/>
                <w:szCs w:val="24"/>
              </w:rPr>
              <w:t>Панель управления и интерфейсы</w:t>
            </w:r>
          </w:p>
        </w:tc>
      </w:tr>
      <w:tr w:rsidR="00C31170" w:rsidRPr="0019202C" w:rsidTr="0071251C">
        <w:tc>
          <w:tcPr>
            <w:tcW w:w="636" w:type="dxa"/>
          </w:tcPr>
          <w:p w:rsidR="00C31170" w:rsidRPr="0019202C" w:rsidRDefault="000A4982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535FBA">
              <w:rPr>
                <w:sz w:val="24"/>
                <w:szCs w:val="24"/>
              </w:rPr>
              <w:t>.1</w:t>
            </w:r>
          </w:p>
        </w:tc>
        <w:tc>
          <w:tcPr>
            <w:tcW w:w="5373" w:type="dxa"/>
          </w:tcPr>
          <w:p w:rsidR="00C31170" w:rsidRPr="0019202C" w:rsidRDefault="00FD565B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дисплей</w:t>
            </w:r>
          </w:p>
        </w:tc>
        <w:tc>
          <w:tcPr>
            <w:tcW w:w="3913" w:type="dxa"/>
          </w:tcPr>
          <w:p w:rsidR="00C31170" w:rsidRPr="0019202C" w:rsidRDefault="00347779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отображение рабочего состояния системы и основных входных и выходных параметров</w:t>
            </w:r>
          </w:p>
        </w:tc>
      </w:tr>
      <w:tr w:rsidR="00C31170" w:rsidRPr="0019202C" w:rsidTr="0071251C">
        <w:tc>
          <w:tcPr>
            <w:tcW w:w="636" w:type="dxa"/>
          </w:tcPr>
          <w:p w:rsidR="00C31170" w:rsidRPr="0019202C" w:rsidRDefault="000A4982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535FBA">
              <w:rPr>
                <w:sz w:val="24"/>
                <w:szCs w:val="24"/>
              </w:rPr>
              <w:t>.2</w:t>
            </w:r>
          </w:p>
        </w:tc>
        <w:tc>
          <w:tcPr>
            <w:tcW w:w="5373" w:type="dxa"/>
          </w:tcPr>
          <w:p w:rsidR="00C31170" w:rsidRPr="0019202C" w:rsidRDefault="00347779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Светодиодная индикация</w:t>
            </w:r>
          </w:p>
        </w:tc>
        <w:tc>
          <w:tcPr>
            <w:tcW w:w="3913" w:type="dxa"/>
          </w:tcPr>
          <w:p w:rsidR="00C31170" w:rsidRPr="0019202C" w:rsidRDefault="00347779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состояние, сеть, байпас, инвертор, батарея</w:t>
            </w:r>
          </w:p>
        </w:tc>
      </w:tr>
      <w:tr w:rsidR="00C31170" w:rsidRPr="0019202C" w:rsidTr="0071251C">
        <w:tc>
          <w:tcPr>
            <w:tcW w:w="636" w:type="dxa"/>
          </w:tcPr>
          <w:p w:rsidR="00C31170" w:rsidRPr="0019202C" w:rsidRDefault="000A4982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535FBA">
              <w:rPr>
                <w:sz w:val="24"/>
                <w:szCs w:val="24"/>
              </w:rPr>
              <w:t>.3</w:t>
            </w:r>
          </w:p>
        </w:tc>
        <w:tc>
          <w:tcPr>
            <w:tcW w:w="5373" w:type="dxa"/>
          </w:tcPr>
          <w:p w:rsidR="00C31170" w:rsidRPr="0019202C" w:rsidRDefault="00347779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Функциональные клавиши</w:t>
            </w:r>
          </w:p>
        </w:tc>
        <w:tc>
          <w:tcPr>
            <w:tcW w:w="3913" w:type="dxa"/>
          </w:tcPr>
          <w:p w:rsidR="00C31170" w:rsidRPr="0019202C" w:rsidRDefault="00347779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управление отображаемым на дисплее меню, настройка ИБП</w:t>
            </w:r>
          </w:p>
        </w:tc>
      </w:tr>
      <w:tr w:rsidR="00C86E2D" w:rsidRPr="0019202C" w:rsidTr="0071251C">
        <w:tc>
          <w:tcPr>
            <w:tcW w:w="636" w:type="dxa"/>
          </w:tcPr>
          <w:p w:rsidR="00C86E2D" w:rsidRPr="0019202C" w:rsidRDefault="002A6E62" w:rsidP="00C86E2D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535FBA">
              <w:rPr>
                <w:sz w:val="24"/>
                <w:szCs w:val="24"/>
              </w:rPr>
              <w:t>.4</w:t>
            </w:r>
          </w:p>
        </w:tc>
        <w:tc>
          <w:tcPr>
            <w:tcW w:w="5373" w:type="dxa"/>
          </w:tcPr>
          <w:p w:rsidR="00C86E2D" w:rsidRPr="0019202C" w:rsidRDefault="00C86E2D" w:rsidP="00C86E2D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RS-232</w:t>
            </w:r>
          </w:p>
        </w:tc>
        <w:tc>
          <w:tcPr>
            <w:tcW w:w="3913" w:type="dxa"/>
          </w:tcPr>
          <w:p w:rsidR="00C86E2D" w:rsidRPr="00C86E2D" w:rsidRDefault="00C86E2D" w:rsidP="00C86E2D">
            <w:pPr>
              <w:rPr>
                <w:sz w:val="24"/>
                <w:szCs w:val="24"/>
              </w:rPr>
            </w:pPr>
            <w:r w:rsidRPr="00C86E2D">
              <w:rPr>
                <w:sz w:val="24"/>
                <w:szCs w:val="24"/>
              </w:rPr>
              <w:t>да</w:t>
            </w:r>
          </w:p>
        </w:tc>
      </w:tr>
      <w:tr w:rsidR="00C86E2D" w:rsidRPr="0019202C" w:rsidTr="0071251C">
        <w:tc>
          <w:tcPr>
            <w:tcW w:w="636" w:type="dxa"/>
          </w:tcPr>
          <w:p w:rsidR="00C86E2D" w:rsidRPr="0019202C" w:rsidRDefault="002A6E62" w:rsidP="00C86E2D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535FBA">
              <w:rPr>
                <w:sz w:val="24"/>
                <w:szCs w:val="24"/>
              </w:rPr>
              <w:t>.5</w:t>
            </w:r>
          </w:p>
        </w:tc>
        <w:tc>
          <w:tcPr>
            <w:tcW w:w="5373" w:type="dxa"/>
          </w:tcPr>
          <w:p w:rsidR="00C86E2D" w:rsidRPr="0019202C" w:rsidRDefault="00C86E2D" w:rsidP="00C86E2D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USB</w:t>
            </w:r>
          </w:p>
        </w:tc>
        <w:tc>
          <w:tcPr>
            <w:tcW w:w="3913" w:type="dxa"/>
          </w:tcPr>
          <w:p w:rsidR="00C86E2D" w:rsidRPr="00C86E2D" w:rsidRDefault="00C86E2D" w:rsidP="00C86E2D">
            <w:pPr>
              <w:rPr>
                <w:sz w:val="24"/>
                <w:szCs w:val="24"/>
              </w:rPr>
            </w:pPr>
            <w:r w:rsidRPr="00C86E2D">
              <w:rPr>
                <w:sz w:val="24"/>
                <w:szCs w:val="24"/>
              </w:rPr>
              <w:t>да</w:t>
            </w:r>
          </w:p>
        </w:tc>
      </w:tr>
      <w:tr w:rsidR="00C86E2D" w:rsidRPr="0019202C" w:rsidTr="0071251C">
        <w:tc>
          <w:tcPr>
            <w:tcW w:w="636" w:type="dxa"/>
          </w:tcPr>
          <w:p w:rsidR="00C86E2D" w:rsidRPr="0019202C" w:rsidRDefault="002A6E62" w:rsidP="00C86E2D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535FBA">
              <w:rPr>
                <w:sz w:val="24"/>
                <w:szCs w:val="24"/>
              </w:rPr>
              <w:t>.6</w:t>
            </w:r>
          </w:p>
        </w:tc>
        <w:tc>
          <w:tcPr>
            <w:tcW w:w="5373" w:type="dxa"/>
          </w:tcPr>
          <w:p w:rsidR="00C86E2D" w:rsidRPr="0019202C" w:rsidRDefault="00C86E2D" w:rsidP="00C86E2D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19202C">
              <w:rPr>
                <w:sz w:val="24"/>
                <w:szCs w:val="24"/>
              </w:rPr>
              <w:t>Ethernet</w:t>
            </w:r>
            <w:proofErr w:type="spellEnd"/>
          </w:p>
        </w:tc>
        <w:tc>
          <w:tcPr>
            <w:tcW w:w="3913" w:type="dxa"/>
          </w:tcPr>
          <w:p w:rsidR="00C86E2D" w:rsidRPr="00C86E2D" w:rsidRDefault="00C86E2D" w:rsidP="00C86E2D">
            <w:pPr>
              <w:rPr>
                <w:sz w:val="24"/>
                <w:szCs w:val="24"/>
              </w:rPr>
            </w:pPr>
            <w:r w:rsidRPr="00C86E2D">
              <w:rPr>
                <w:sz w:val="24"/>
                <w:szCs w:val="24"/>
              </w:rPr>
              <w:t>да</w:t>
            </w:r>
          </w:p>
        </w:tc>
      </w:tr>
      <w:tr w:rsidR="00464A14" w:rsidRPr="0019202C" w:rsidTr="0071251C">
        <w:tc>
          <w:tcPr>
            <w:tcW w:w="636" w:type="dxa"/>
          </w:tcPr>
          <w:p w:rsidR="00464A14" w:rsidRDefault="00464A14" w:rsidP="00C86E2D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7.7</w:t>
            </w:r>
          </w:p>
        </w:tc>
        <w:tc>
          <w:tcPr>
            <w:tcW w:w="5373" w:type="dxa"/>
          </w:tcPr>
          <w:p w:rsidR="00464A14" w:rsidRPr="0019202C" w:rsidRDefault="00464A14" w:rsidP="00C86E2D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464A14">
              <w:rPr>
                <w:sz w:val="24"/>
                <w:szCs w:val="24"/>
              </w:rPr>
              <w:t>SNMP</w:t>
            </w:r>
          </w:p>
        </w:tc>
        <w:tc>
          <w:tcPr>
            <w:tcW w:w="3913" w:type="dxa"/>
          </w:tcPr>
          <w:p w:rsidR="00464A14" w:rsidRPr="00C86E2D" w:rsidRDefault="00464A14" w:rsidP="00C86E2D">
            <w:pPr>
              <w:rPr>
                <w:sz w:val="24"/>
                <w:szCs w:val="24"/>
              </w:rPr>
            </w:pPr>
            <w:r w:rsidRPr="00464A14">
              <w:rPr>
                <w:sz w:val="24"/>
                <w:szCs w:val="24"/>
              </w:rPr>
              <w:t>SNMP плата в комплекте с каждым источником бесперебойного питания</w:t>
            </w:r>
          </w:p>
        </w:tc>
      </w:tr>
      <w:tr w:rsidR="00515A20" w:rsidRPr="0019202C" w:rsidTr="0071251C">
        <w:tc>
          <w:tcPr>
            <w:tcW w:w="636" w:type="dxa"/>
          </w:tcPr>
          <w:p w:rsidR="00515A20" w:rsidRDefault="00464A14" w:rsidP="00C86E2D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7.8</w:t>
            </w:r>
          </w:p>
        </w:tc>
        <w:tc>
          <w:tcPr>
            <w:tcW w:w="5373" w:type="dxa"/>
          </w:tcPr>
          <w:p w:rsidR="00515A20" w:rsidRPr="007D2E72" w:rsidRDefault="007D2E72" w:rsidP="007D2E72">
            <w:pPr>
              <w:jc w:val="both"/>
              <w:rPr>
                <w:sz w:val="24"/>
                <w:szCs w:val="24"/>
              </w:rPr>
            </w:pPr>
            <w:r w:rsidRPr="007D2E72">
              <w:rPr>
                <w:sz w:val="24"/>
                <w:szCs w:val="24"/>
              </w:rPr>
              <w:t>Программное обеспечение</w:t>
            </w:r>
          </w:p>
        </w:tc>
        <w:tc>
          <w:tcPr>
            <w:tcW w:w="3913" w:type="dxa"/>
          </w:tcPr>
          <w:p w:rsidR="007D2E72" w:rsidRPr="007D2E72" w:rsidRDefault="007D2E72" w:rsidP="007D2E72">
            <w:pPr>
              <w:rPr>
                <w:sz w:val="24"/>
                <w:szCs w:val="24"/>
              </w:rPr>
            </w:pPr>
            <w:r w:rsidRPr="007D2E72">
              <w:rPr>
                <w:sz w:val="24"/>
                <w:szCs w:val="24"/>
              </w:rPr>
              <w:t xml:space="preserve">ПО для ОС </w:t>
            </w:r>
            <w:proofErr w:type="spellStart"/>
            <w:r w:rsidRPr="007D2E72">
              <w:rPr>
                <w:sz w:val="24"/>
                <w:szCs w:val="24"/>
              </w:rPr>
              <w:t>Windows</w:t>
            </w:r>
            <w:proofErr w:type="spellEnd"/>
            <w:r w:rsidRPr="007D2E72">
              <w:rPr>
                <w:sz w:val="24"/>
                <w:szCs w:val="24"/>
              </w:rPr>
              <w:t xml:space="preserve"> обеспечивает:</w:t>
            </w:r>
          </w:p>
          <w:p w:rsidR="007D2E72" w:rsidRPr="007D2E72" w:rsidRDefault="007D2E72" w:rsidP="007D2E72">
            <w:pPr>
              <w:rPr>
                <w:sz w:val="24"/>
                <w:szCs w:val="24"/>
              </w:rPr>
            </w:pPr>
            <w:r w:rsidRPr="007D2E72">
              <w:rPr>
                <w:sz w:val="24"/>
                <w:szCs w:val="24"/>
              </w:rPr>
              <w:t>-отображение выполняемых операций и диагностических</w:t>
            </w:r>
          </w:p>
          <w:p w:rsidR="007D2E72" w:rsidRPr="007D2E72" w:rsidRDefault="007D2E72" w:rsidP="007D2E72">
            <w:pPr>
              <w:rPr>
                <w:sz w:val="24"/>
                <w:szCs w:val="24"/>
              </w:rPr>
            </w:pPr>
            <w:r w:rsidRPr="007D2E72">
              <w:rPr>
                <w:sz w:val="24"/>
                <w:szCs w:val="24"/>
              </w:rPr>
              <w:t xml:space="preserve">данных в случае </w:t>
            </w:r>
            <w:proofErr w:type="spellStart"/>
            <w:r w:rsidRPr="007D2E72">
              <w:rPr>
                <w:sz w:val="24"/>
                <w:szCs w:val="24"/>
              </w:rPr>
              <w:t>возникнвения</w:t>
            </w:r>
            <w:proofErr w:type="spellEnd"/>
            <w:r w:rsidRPr="007D2E72">
              <w:rPr>
                <w:sz w:val="24"/>
                <w:szCs w:val="24"/>
              </w:rPr>
              <w:t xml:space="preserve"> проблем;</w:t>
            </w:r>
          </w:p>
          <w:p w:rsidR="00515A20" w:rsidRPr="00C86E2D" w:rsidRDefault="007D2E72" w:rsidP="007D2E72">
            <w:pPr>
              <w:rPr>
                <w:sz w:val="24"/>
                <w:szCs w:val="24"/>
              </w:rPr>
            </w:pPr>
            <w:r w:rsidRPr="007D2E72">
              <w:rPr>
                <w:sz w:val="24"/>
                <w:szCs w:val="24"/>
              </w:rPr>
              <w:t>-настройку функций.</w:t>
            </w:r>
          </w:p>
        </w:tc>
      </w:tr>
      <w:tr w:rsidR="00347779" w:rsidRPr="0019202C" w:rsidTr="0071251C">
        <w:tc>
          <w:tcPr>
            <w:tcW w:w="636" w:type="dxa"/>
          </w:tcPr>
          <w:p w:rsidR="00347779" w:rsidRPr="0019202C" w:rsidRDefault="002A6E62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286" w:type="dxa"/>
            <w:gridSpan w:val="2"/>
          </w:tcPr>
          <w:p w:rsidR="00347779" w:rsidRPr="0019202C" w:rsidRDefault="00DF4099" w:rsidP="00347779">
            <w:pPr>
              <w:pStyle w:val="aa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</w:t>
            </w:r>
            <w:r w:rsidR="00347779" w:rsidRPr="0019202C">
              <w:rPr>
                <w:b/>
                <w:sz w:val="24"/>
                <w:szCs w:val="24"/>
              </w:rPr>
              <w:t>ксплуатационные характеристики</w:t>
            </w:r>
          </w:p>
        </w:tc>
      </w:tr>
      <w:tr w:rsidR="00347779" w:rsidRPr="0019202C" w:rsidTr="0071251C">
        <w:tc>
          <w:tcPr>
            <w:tcW w:w="636" w:type="dxa"/>
          </w:tcPr>
          <w:p w:rsidR="00347779" w:rsidRPr="0019202C" w:rsidRDefault="002A6E62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35FBA">
              <w:rPr>
                <w:sz w:val="24"/>
                <w:szCs w:val="24"/>
              </w:rPr>
              <w:t>.1</w:t>
            </w:r>
          </w:p>
        </w:tc>
        <w:tc>
          <w:tcPr>
            <w:tcW w:w="5373" w:type="dxa"/>
          </w:tcPr>
          <w:p w:rsidR="00347779" w:rsidRPr="0019202C" w:rsidRDefault="009E1C46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Установка</w:t>
            </w:r>
          </w:p>
        </w:tc>
        <w:tc>
          <w:tcPr>
            <w:tcW w:w="3913" w:type="dxa"/>
          </w:tcPr>
          <w:p w:rsidR="00347779" w:rsidRPr="0019202C" w:rsidRDefault="009E1C46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в помещении</w:t>
            </w:r>
          </w:p>
        </w:tc>
      </w:tr>
      <w:tr w:rsidR="00347779" w:rsidRPr="0019202C" w:rsidTr="0071251C">
        <w:tc>
          <w:tcPr>
            <w:tcW w:w="636" w:type="dxa"/>
          </w:tcPr>
          <w:p w:rsidR="00347779" w:rsidRPr="0019202C" w:rsidRDefault="002A6E62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35FBA">
              <w:rPr>
                <w:sz w:val="24"/>
                <w:szCs w:val="24"/>
              </w:rPr>
              <w:t>.2</w:t>
            </w:r>
          </w:p>
        </w:tc>
        <w:tc>
          <w:tcPr>
            <w:tcW w:w="5373" w:type="dxa"/>
          </w:tcPr>
          <w:p w:rsidR="00347779" w:rsidRPr="0019202C" w:rsidRDefault="009E1C46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Диапазон рабочей температуры, °С</w:t>
            </w:r>
          </w:p>
        </w:tc>
        <w:tc>
          <w:tcPr>
            <w:tcW w:w="3913" w:type="dxa"/>
          </w:tcPr>
          <w:p w:rsidR="00347779" w:rsidRPr="0019202C" w:rsidRDefault="009E1C46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 xml:space="preserve">от </w:t>
            </w:r>
            <w:r w:rsidR="00464A14">
              <w:rPr>
                <w:sz w:val="24"/>
                <w:szCs w:val="24"/>
              </w:rPr>
              <w:t>0</w:t>
            </w:r>
            <w:r w:rsidRPr="0019202C">
              <w:rPr>
                <w:sz w:val="24"/>
                <w:szCs w:val="24"/>
              </w:rPr>
              <w:t xml:space="preserve"> до +40</w:t>
            </w:r>
          </w:p>
        </w:tc>
      </w:tr>
      <w:tr w:rsidR="00347779" w:rsidRPr="0019202C" w:rsidTr="0071251C">
        <w:tc>
          <w:tcPr>
            <w:tcW w:w="636" w:type="dxa"/>
          </w:tcPr>
          <w:p w:rsidR="00347779" w:rsidRPr="0019202C" w:rsidRDefault="002A6E62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35FBA">
              <w:rPr>
                <w:sz w:val="24"/>
                <w:szCs w:val="24"/>
              </w:rPr>
              <w:t>.3</w:t>
            </w:r>
          </w:p>
        </w:tc>
        <w:tc>
          <w:tcPr>
            <w:tcW w:w="5373" w:type="dxa"/>
          </w:tcPr>
          <w:p w:rsidR="00347779" w:rsidRPr="0019202C" w:rsidRDefault="009E1C46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Относительная влажность, %</w:t>
            </w:r>
          </w:p>
        </w:tc>
        <w:tc>
          <w:tcPr>
            <w:tcW w:w="3913" w:type="dxa"/>
          </w:tcPr>
          <w:p w:rsidR="00347779" w:rsidRPr="0019202C" w:rsidRDefault="009E1C46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 xml:space="preserve">от 0 до </w:t>
            </w:r>
            <w:r w:rsidR="00464A14">
              <w:rPr>
                <w:sz w:val="24"/>
                <w:szCs w:val="24"/>
              </w:rPr>
              <w:t>9</w:t>
            </w:r>
            <w:r w:rsidRPr="0019202C">
              <w:rPr>
                <w:sz w:val="24"/>
                <w:szCs w:val="24"/>
              </w:rPr>
              <w:t>0 (без конденсата)</w:t>
            </w:r>
          </w:p>
        </w:tc>
      </w:tr>
      <w:tr w:rsidR="00347779" w:rsidRPr="0019202C" w:rsidTr="0071251C">
        <w:tc>
          <w:tcPr>
            <w:tcW w:w="636" w:type="dxa"/>
          </w:tcPr>
          <w:p w:rsidR="00347779" w:rsidRPr="0019202C" w:rsidRDefault="002A6E62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35FBA">
              <w:rPr>
                <w:sz w:val="24"/>
                <w:szCs w:val="24"/>
              </w:rPr>
              <w:t>.4</w:t>
            </w:r>
          </w:p>
        </w:tc>
        <w:tc>
          <w:tcPr>
            <w:tcW w:w="5373" w:type="dxa"/>
          </w:tcPr>
          <w:p w:rsidR="00347779" w:rsidRPr="0019202C" w:rsidRDefault="009E1C46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Срок службы, лет</w:t>
            </w:r>
          </w:p>
        </w:tc>
        <w:tc>
          <w:tcPr>
            <w:tcW w:w="3913" w:type="dxa"/>
          </w:tcPr>
          <w:p w:rsidR="00347779" w:rsidRPr="0019202C" w:rsidRDefault="009E1C46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не менее 10</w:t>
            </w:r>
          </w:p>
        </w:tc>
      </w:tr>
      <w:tr w:rsidR="00347779" w:rsidRPr="0019202C" w:rsidTr="0071251C">
        <w:tc>
          <w:tcPr>
            <w:tcW w:w="636" w:type="dxa"/>
          </w:tcPr>
          <w:p w:rsidR="00347779" w:rsidRPr="0019202C" w:rsidRDefault="002A6E62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35FBA">
              <w:rPr>
                <w:sz w:val="24"/>
                <w:szCs w:val="24"/>
              </w:rPr>
              <w:t>.5</w:t>
            </w:r>
          </w:p>
        </w:tc>
        <w:tc>
          <w:tcPr>
            <w:tcW w:w="5373" w:type="dxa"/>
          </w:tcPr>
          <w:p w:rsidR="00347779" w:rsidRPr="0019202C" w:rsidRDefault="009E1C46" w:rsidP="000C1060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9202C">
              <w:rPr>
                <w:sz w:val="24"/>
                <w:szCs w:val="24"/>
              </w:rPr>
              <w:t>Гарантийный срок, мес</w:t>
            </w:r>
            <w:r w:rsidR="00DF4099">
              <w:rPr>
                <w:sz w:val="24"/>
                <w:szCs w:val="24"/>
              </w:rPr>
              <w:t>.</w:t>
            </w:r>
          </w:p>
        </w:tc>
        <w:tc>
          <w:tcPr>
            <w:tcW w:w="3913" w:type="dxa"/>
          </w:tcPr>
          <w:p w:rsidR="00347779" w:rsidRPr="0019202C" w:rsidRDefault="000A4982" w:rsidP="009E1C46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</w:tbl>
    <w:p w:rsidR="000C1060" w:rsidRDefault="000C1060" w:rsidP="00F91563">
      <w:pPr>
        <w:pStyle w:val="aa"/>
        <w:ind w:left="1080"/>
        <w:jc w:val="both"/>
        <w:rPr>
          <w:b/>
          <w:sz w:val="24"/>
          <w:szCs w:val="24"/>
        </w:rPr>
      </w:pPr>
    </w:p>
    <w:p w:rsidR="00C55939" w:rsidRPr="00C55939" w:rsidRDefault="00C55939" w:rsidP="00D53A40">
      <w:pPr>
        <w:pStyle w:val="aa"/>
        <w:keepNext/>
        <w:keepLines/>
        <w:numPr>
          <w:ilvl w:val="0"/>
          <w:numId w:val="5"/>
        </w:numPr>
        <w:spacing w:before="240" w:after="160" w:line="259" w:lineRule="auto"/>
        <w:outlineLvl w:val="0"/>
        <w:rPr>
          <w:b/>
          <w:sz w:val="26"/>
          <w:szCs w:val="26"/>
          <w:lang w:val="en-US" w:eastAsia="en-US"/>
        </w:rPr>
      </w:pPr>
      <w:bookmarkStart w:id="2" w:name="_Toc59199538"/>
      <w:bookmarkStart w:id="3" w:name="_Toc59203079"/>
      <w:proofErr w:type="spellStart"/>
      <w:r w:rsidRPr="00C55939">
        <w:rPr>
          <w:b/>
          <w:sz w:val="26"/>
          <w:szCs w:val="26"/>
          <w:lang w:val="en-US" w:eastAsia="en-US"/>
        </w:rPr>
        <w:t>Требования</w:t>
      </w:r>
      <w:proofErr w:type="spellEnd"/>
      <w:r w:rsidRPr="00C55939">
        <w:rPr>
          <w:b/>
          <w:sz w:val="26"/>
          <w:szCs w:val="26"/>
          <w:lang w:val="en-US" w:eastAsia="en-US"/>
        </w:rPr>
        <w:t xml:space="preserve"> к </w:t>
      </w:r>
      <w:proofErr w:type="spellStart"/>
      <w:r w:rsidRPr="00C55939">
        <w:rPr>
          <w:b/>
          <w:sz w:val="26"/>
          <w:szCs w:val="26"/>
          <w:lang w:val="en-US" w:eastAsia="en-US"/>
        </w:rPr>
        <w:t>документации</w:t>
      </w:r>
      <w:bookmarkEnd w:id="2"/>
      <w:bookmarkEnd w:id="3"/>
      <w:proofErr w:type="spellEnd"/>
    </w:p>
    <w:p w:rsidR="00C55939" w:rsidRPr="00C55939" w:rsidRDefault="00C55939" w:rsidP="00D53A40">
      <w:pPr>
        <w:keepNext/>
        <w:keepLines/>
        <w:numPr>
          <w:ilvl w:val="1"/>
          <w:numId w:val="5"/>
        </w:numPr>
        <w:spacing w:before="40" w:after="160" w:line="259" w:lineRule="auto"/>
        <w:outlineLvl w:val="1"/>
        <w:rPr>
          <w:b/>
          <w:i/>
          <w:sz w:val="26"/>
          <w:szCs w:val="26"/>
          <w:lang w:val="en-US" w:eastAsia="en-US"/>
        </w:rPr>
      </w:pPr>
      <w:bookmarkStart w:id="4" w:name="_Toc59199539"/>
      <w:bookmarkStart w:id="5" w:name="_Toc59203080"/>
      <w:proofErr w:type="spellStart"/>
      <w:r w:rsidRPr="00C55939">
        <w:rPr>
          <w:b/>
          <w:i/>
          <w:sz w:val="26"/>
          <w:szCs w:val="26"/>
          <w:lang w:val="en-US" w:eastAsia="en-US"/>
        </w:rPr>
        <w:t>Комплект</w:t>
      </w:r>
      <w:proofErr w:type="spellEnd"/>
      <w:r w:rsidRPr="00C55939">
        <w:rPr>
          <w:b/>
          <w:i/>
          <w:sz w:val="26"/>
          <w:szCs w:val="26"/>
          <w:lang w:val="en-US" w:eastAsia="en-US"/>
        </w:rPr>
        <w:t xml:space="preserve"> </w:t>
      </w:r>
      <w:proofErr w:type="spellStart"/>
      <w:r w:rsidRPr="00C55939">
        <w:rPr>
          <w:b/>
          <w:i/>
          <w:sz w:val="26"/>
          <w:szCs w:val="26"/>
          <w:lang w:val="en-US" w:eastAsia="en-US"/>
        </w:rPr>
        <w:t>документации</w:t>
      </w:r>
      <w:proofErr w:type="spellEnd"/>
      <w:r w:rsidRPr="00C55939">
        <w:rPr>
          <w:b/>
          <w:i/>
          <w:sz w:val="26"/>
          <w:szCs w:val="26"/>
          <w:lang w:val="en-US" w:eastAsia="en-US"/>
        </w:rPr>
        <w:t xml:space="preserve"> </w:t>
      </w:r>
      <w:proofErr w:type="spellStart"/>
      <w:r w:rsidRPr="00C55939">
        <w:rPr>
          <w:b/>
          <w:i/>
          <w:sz w:val="26"/>
          <w:szCs w:val="26"/>
          <w:lang w:val="en-US" w:eastAsia="en-US"/>
        </w:rPr>
        <w:t>при</w:t>
      </w:r>
      <w:proofErr w:type="spellEnd"/>
      <w:r w:rsidRPr="00C55939">
        <w:rPr>
          <w:b/>
          <w:i/>
          <w:sz w:val="26"/>
          <w:szCs w:val="26"/>
          <w:lang w:val="en-US" w:eastAsia="en-US"/>
        </w:rPr>
        <w:t xml:space="preserve"> </w:t>
      </w:r>
      <w:proofErr w:type="spellStart"/>
      <w:r w:rsidRPr="00C55939">
        <w:rPr>
          <w:b/>
          <w:i/>
          <w:sz w:val="26"/>
          <w:szCs w:val="26"/>
          <w:lang w:val="en-US" w:eastAsia="en-US"/>
        </w:rPr>
        <w:t>поставке</w:t>
      </w:r>
      <w:bookmarkEnd w:id="4"/>
      <w:bookmarkEnd w:id="5"/>
      <w:proofErr w:type="spellEnd"/>
    </w:p>
    <w:p w:rsidR="00C55939" w:rsidRPr="00C55939" w:rsidRDefault="00C55939" w:rsidP="00D53A40">
      <w:pPr>
        <w:widowControl w:val="0"/>
        <w:numPr>
          <w:ilvl w:val="2"/>
          <w:numId w:val="5"/>
        </w:numPr>
        <w:spacing w:before="40" w:after="160" w:line="259" w:lineRule="auto"/>
        <w:jc w:val="both"/>
        <w:outlineLvl w:val="2"/>
        <w:rPr>
          <w:sz w:val="26"/>
          <w:szCs w:val="26"/>
          <w:lang w:eastAsia="en-US"/>
        </w:rPr>
      </w:pPr>
      <w:r w:rsidRPr="00C55939">
        <w:rPr>
          <w:sz w:val="26"/>
          <w:szCs w:val="26"/>
          <w:lang w:eastAsia="en-US"/>
        </w:rPr>
        <w:t xml:space="preserve">Вся предоставляемая документация, как в электронном виде, так и печатная, должна быть на русском языке. </w:t>
      </w:r>
    </w:p>
    <w:p w:rsidR="00C55939" w:rsidRPr="00C55939" w:rsidRDefault="00C55939" w:rsidP="00D53A40">
      <w:pPr>
        <w:widowControl w:val="0"/>
        <w:numPr>
          <w:ilvl w:val="2"/>
          <w:numId w:val="5"/>
        </w:numPr>
        <w:spacing w:before="40" w:after="160" w:line="259" w:lineRule="auto"/>
        <w:jc w:val="both"/>
        <w:outlineLvl w:val="2"/>
        <w:rPr>
          <w:sz w:val="26"/>
          <w:szCs w:val="26"/>
          <w:lang w:eastAsia="en-US"/>
        </w:rPr>
      </w:pPr>
      <w:r w:rsidRPr="00C55939">
        <w:rPr>
          <w:sz w:val="26"/>
          <w:szCs w:val="26"/>
          <w:lang w:eastAsia="en-US"/>
        </w:rPr>
        <w:t>Поставщик при поставке предоставляет следующую техническую документацию на предлагаемое оборудование в бумажном и/или электронном виде:</w:t>
      </w:r>
    </w:p>
    <w:p w:rsidR="00C55939" w:rsidRPr="00C55939" w:rsidRDefault="00C55939" w:rsidP="00D53A40">
      <w:pPr>
        <w:numPr>
          <w:ilvl w:val="0"/>
          <w:numId w:val="9"/>
        </w:numPr>
        <w:spacing w:after="160" w:line="259" w:lineRule="auto"/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C55939">
        <w:rPr>
          <w:rFonts w:eastAsia="Calibri"/>
          <w:sz w:val="26"/>
          <w:szCs w:val="26"/>
          <w:lang w:eastAsia="en-US"/>
        </w:rPr>
        <w:t>руководство по монтажу с чертежами и массогабаритными характеристиками;</w:t>
      </w:r>
    </w:p>
    <w:p w:rsidR="00C55939" w:rsidRPr="00C55939" w:rsidRDefault="00C55939" w:rsidP="00D53A40">
      <w:pPr>
        <w:numPr>
          <w:ilvl w:val="0"/>
          <w:numId w:val="9"/>
        </w:numPr>
        <w:spacing w:after="160" w:line="259" w:lineRule="auto"/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C55939">
        <w:rPr>
          <w:rFonts w:eastAsia="Calibri"/>
          <w:sz w:val="26"/>
          <w:szCs w:val="26"/>
          <w:lang w:eastAsia="en-US"/>
        </w:rPr>
        <w:t xml:space="preserve">руководство по настройке работы </w:t>
      </w:r>
      <w:r w:rsidR="003F4FF9">
        <w:rPr>
          <w:rFonts w:eastAsia="Calibri"/>
          <w:sz w:val="26"/>
          <w:szCs w:val="26"/>
          <w:lang w:eastAsia="en-US"/>
        </w:rPr>
        <w:t xml:space="preserve">ИБП </w:t>
      </w:r>
      <w:r w:rsidRPr="00C55939">
        <w:rPr>
          <w:rFonts w:eastAsia="Calibri"/>
          <w:sz w:val="26"/>
          <w:szCs w:val="26"/>
          <w:lang w:eastAsia="en-US"/>
        </w:rPr>
        <w:t>(может входить в состав руководства по эксплуатации);</w:t>
      </w:r>
    </w:p>
    <w:p w:rsidR="00C55939" w:rsidRPr="00C55939" w:rsidRDefault="00C55939" w:rsidP="00D53A40">
      <w:pPr>
        <w:numPr>
          <w:ilvl w:val="0"/>
          <w:numId w:val="9"/>
        </w:numPr>
        <w:spacing w:after="160" w:line="259" w:lineRule="auto"/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C55939">
        <w:rPr>
          <w:rFonts w:eastAsia="Calibri"/>
          <w:sz w:val="26"/>
          <w:szCs w:val="26"/>
          <w:lang w:eastAsia="en-US"/>
        </w:rPr>
        <w:t xml:space="preserve">руководство по эксплуатации и техническому обслуживанию; </w:t>
      </w:r>
    </w:p>
    <w:p w:rsidR="00C55939" w:rsidRPr="00C55939" w:rsidRDefault="00C55939" w:rsidP="00D53A40">
      <w:pPr>
        <w:numPr>
          <w:ilvl w:val="0"/>
          <w:numId w:val="9"/>
        </w:numPr>
        <w:spacing w:after="160" w:line="259" w:lineRule="auto"/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C55939">
        <w:rPr>
          <w:rFonts w:eastAsia="Calibri"/>
          <w:sz w:val="26"/>
          <w:szCs w:val="26"/>
          <w:lang w:eastAsia="en-US"/>
        </w:rPr>
        <w:t>монтажные и принципиальные схемы (могут быть включены в состав руководств по монтажу или по эксплуатации);</w:t>
      </w:r>
    </w:p>
    <w:p w:rsidR="00C55939" w:rsidRPr="00C55939" w:rsidRDefault="00C55939" w:rsidP="00D53A40">
      <w:pPr>
        <w:numPr>
          <w:ilvl w:val="0"/>
          <w:numId w:val="9"/>
        </w:numPr>
        <w:spacing w:after="160" w:line="259" w:lineRule="auto"/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C55939">
        <w:rPr>
          <w:rFonts w:eastAsia="Calibri"/>
          <w:sz w:val="26"/>
          <w:szCs w:val="26"/>
          <w:lang w:eastAsia="en-US"/>
        </w:rPr>
        <w:t>протокол отдела контроля качества (технического контроля) при производстве;</w:t>
      </w:r>
    </w:p>
    <w:p w:rsidR="00C55939" w:rsidRPr="00C55939" w:rsidRDefault="00C55939" w:rsidP="00D53A40">
      <w:pPr>
        <w:widowControl w:val="0"/>
        <w:numPr>
          <w:ilvl w:val="2"/>
          <w:numId w:val="5"/>
        </w:numPr>
        <w:spacing w:before="40" w:after="160" w:line="259" w:lineRule="auto"/>
        <w:jc w:val="both"/>
        <w:outlineLvl w:val="2"/>
        <w:rPr>
          <w:sz w:val="26"/>
          <w:szCs w:val="26"/>
          <w:lang w:eastAsia="en-US"/>
        </w:rPr>
      </w:pPr>
      <w:r w:rsidRPr="00C55939">
        <w:rPr>
          <w:sz w:val="26"/>
          <w:szCs w:val="26"/>
          <w:lang w:eastAsia="en-US"/>
        </w:rPr>
        <w:t>Заказчику предоставляется право копировать всю предоставленную документацию для собственного использования и передачи 3-м лицам без каких-либо ограничений.</w:t>
      </w:r>
    </w:p>
    <w:p w:rsidR="00C55939" w:rsidRPr="00C55939" w:rsidRDefault="00C55939" w:rsidP="00D53A40">
      <w:pPr>
        <w:keepNext/>
        <w:keepLines/>
        <w:numPr>
          <w:ilvl w:val="0"/>
          <w:numId w:val="5"/>
        </w:numPr>
        <w:spacing w:before="240" w:after="160" w:line="259" w:lineRule="auto"/>
        <w:outlineLvl w:val="0"/>
        <w:rPr>
          <w:b/>
          <w:sz w:val="26"/>
          <w:szCs w:val="26"/>
          <w:lang w:val="en-US" w:eastAsia="en-US"/>
        </w:rPr>
      </w:pPr>
      <w:bookmarkStart w:id="6" w:name="_Toc59199541"/>
      <w:bookmarkStart w:id="7" w:name="_Toc59203082"/>
      <w:proofErr w:type="spellStart"/>
      <w:r w:rsidRPr="00C55939">
        <w:rPr>
          <w:b/>
          <w:sz w:val="26"/>
          <w:szCs w:val="26"/>
          <w:lang w:val="en-US" w:eastAsia="en-US"/>
        </w:rPr>
        <w:lastRenderedPageBreak/>
        <w:t>Маркировка</w:t>
      </w:r>
      <w:proofErr w:type="spellEnd"/>
      <w:r w:rsidRPr="00C55939">
        <w:rPr>
          <w:b/>
          <w:sz w:val="26"/>
          <w:szCs w:val="26"/>
          <w:lang w:val="en-US" w:eastAsia="en-US"/>
        </w:rPr>
        <w:t xml:space="preserve">. </w:t>
      </w:r>
      <w:proofErr w:type="spellStart"/>
      <w:r w:rsidRPr="00C55939">
        <w:rPr>
          <w:b/>
          <w:sz w:val="26"/>
          <w:szCs w:val="26"/>
          <w:lang w:val="en-US" w:eastAsia="en-US"/>
        </w:rPr>
        <w:t>Упаковка</w:t>
      </w:r>
      <w:proofErr w:type="spellEnd"/>
      <w:r w:rsidRPr="00C55939">
        <w:rPr>
          <w:b/>
          <w:sz w:val="26"/>
          <w:szCs w:val="26"/>
          <w:lang w:val="en-US" w:eastAsia="en-US"/>
        </w:rPr>
        <w:t xml:space="preserve">, </w:t>
      </w:r>
      <w:proofErr w:type="spellStart"/>
      <w:r w:rsidRPr="00C55939">
        <w:rPr>
          <w:b/>
          <w:sz w:val="26"/>
          <w:szCs w:val="26"/>
          <w:lang w:val="en-US" w:eastAsia="en-US"/>
        </w:rPr>
        <w:t>транспортировка</w:t>
      </w:r>
      <w:proofErr w:type="spellEnd"/>
      <w:r w:rsidRPr="00C55939">
        <w:rPr>
          <w:b/>
          <w:sz w:val="26"/>
          <w:szCs w:val="26"/>
          <w:lang w:val="en-US" w:eastAsia="en-US"/>
        </w:rPr>
        <w:t xml:space="preserve">, </w:t>
      </w:r>
      <w:proofErr w:type="spellStart"/>
      <w:r w:rsidRPr="00C55939">
        <w:rPr>
          <w:b/>
          <w:sz w:val="26"/>
          <w:szCs w:val="26"/>
          <w:lang w:val="en-US" w:eastAsia="en-US"/>
        </w:rPr>
        <w:t>доставка</w:t>
      </w:r>
      <w:bookmarkEnd w:id="6"/>
      <w:bookmarkEnd w:id="7"/>
      <w:proofErr w:type="spellEnd"/>
    </w:p>
    <w:p w:rsidR="00C55939" w:rsidRPr="00C55939" w:rsidRDefault="00C55939" w:rsidP="00D53A40">
      <w:pPr>
        <w:keepNext/>
        <w:keepLines/>
        <w:numPr>
          <w:ilvl w:val="1"/>
          <w:numId w:val="5"/>
        </w:numPr>
        <w:spacing w:before="40" w:after="160" w:line="259" w:lineRule="auto"/>
        <w:outlineLvl w:val="1"/>
        <w:rPr>
          <w:b/>
          <w:i/>
          <w:sz w:val="26"/>
          <w:szCs w:val="26"/>
          <w:lang w:val="en-US" w:eastAsia="en-US"/>
        </w:rPr>
      </w:pPr>
      <w:bookmarkStart w:id="8" w:name="_Toc59199542"/>
      <w:bookmarkStart w:id="9" w:name="_Toc59203083"/>
      <w:proofErr w:type="spellStart"/>
      <w:r w:rsidRPr="00C55939">
        <w:rPr>
          <w:b/>
          <w:i/>
          <w:sz w:val="26"/>
          <w:szCs w:val="26"/>
          <w:lang w:val="en-US" w:eastAsia="en-US"/>
        </w:rPr>
        <w:t>Маркировка</w:t>
      </w:r>
      <w:bookmarkEnd w:id="8"/>
      <w:bookmarkEnd w:id="9"/>
      <w:proofErr w:type="spellEnd"/>
    </w:p>
    <w:p w:rsidR="00C55939" w:rsidRPr="00C55939" w:rsidRDefault="00C55939" w:rsidP="00C55939">
      <w:pPr>
        <w:spacing w:after="160" w:line="259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55939">
        <w:rPr>
          <w:rFonts w:eastAsia="Calibri"/>
          <w:sz w:val="26"/>
          <w:szCs w:val="26"/>
          <w:lang w:eastAsia="en-US"/>
        </w:rPr>
        <w:t xml:space="preserve">На корпусе каждого </w:t>
      </w:r>
      <w:r w:rsidR="003F4FF9">
        <w:rPr>
          <w:rFonts w:eastAsia="Calibri"/>
          <w:sz w:val="26"/>
          <w:szCs w:val="26"/>
          <w:lang w:eastAsia="en-US"/>
        </w:rPr>
        <w:t>ИБП</w:t>
      </w:r>
      <w:r w:rsidRPr="00C55939">
        <w:rPr>
          <w:rFonts w:eastAsia="Calibri"/>
          <w:sz w:val="26"/>
          <w:szCs w:val="26"/>
          <w:lang w:eastAsia="en-US"/>
        </w:rPr>
        <w:t xml:space="preserve"> должна быть закреплена табличка предприятия-изготовителя, содержащая: </w:t>
      </w:r>
    </w:p>
    <w:p w:rsidR="00C55939" w:rsidRPr="00C55939" w:rsidRDefault="00C55939" w:rsidP="00D53A40">
      <w:pPr>
        <w:numPr>
          <w:ilvl w:val="0"/>
          <w:numId w:val="10"/>
        </w:numPr>
        <w:spacing w:after="160" w:line="259" w:lineRule="auto"/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C55939">
        <w:rPr>
          <w:rFonts w:eastAsia="Calibri"/>
          <w:sz w:val="26"/>
          <w:szCs w:val="26"/>
          <w:lang w:eastAsia="en-US"/>
        </w:rPr>
        <w:t>Наименование или товарный знак предприятия-изготовителя.</w:t>
      </w:r>
    </w:p>
    <w:p w:rsidR="00C55939" w:rsidRPr="00C55939" w:rsidRDefault="00C55939" w:rsidP="00D53A40">
      <w:pPr>
        <w:numPr>
          <w:ilvl w:val="0"/>
          <w:numId w:val="10"/>
        </w:numPr>
        <w:spacing w:after="160" w:line="259" w:lineRule="auto"/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C55939">
        <w:rPr>
          <w:rFonts w:eastAsia="Calibri"/>
          <w:sz w:val="26"/>
          <w:szCs w:val="26"/>
          <w:lang w:eastAsia="en-US"/>
        </w:rPr>
        <w:t>Код устройства (марка, модель) однозначно идентифицирующий экземпляр устройства в номенклатуре Производителя.</w:t>
      </w:r>
    </w:p>
    <w:p w:rsidR="00C55939" w:rsidRPr="00C55939" w:rsidRDefault="00C55939" w:rsidP="00D53A40">
      <w:pPr>
        <w:numPr>
          <w:ilvl w:val="0"/>
          <w:numId w:val="10"/>
        </w:numPr>
        <w:spacing w:after="160" w:line="259" w:lineRule="auto"/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C55939">
        <w:rPr>
          <w:rFonts w:eastAsia="Calibri"/>
          <w:sz w:val="26"/>
          <w:szCs w:val="26"/>
          <w:lang w:eastAsia="en-US"/>
        </w:rPr>
        <w:t>Порядковый (артикулярный) номер по системе нумерации предприятия-изготовителя.</w:t>
      </w:r>
    </w:p>
    <w:p w:rsidR="00C55939" w:rsidRPr="00C55939" w:rsidRDefault="00C55939" w:rsidP="00D53A40">
      <w:pPr>
        <w:numPr>
          <w:ilvl w:val="0"/>
          <w:numId w:val="10"/>
        </w:numPr>
        <w:spacing w:after="160" w:line="259" w:lineRule="auto"/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C55939">
        <w:rPr>
          <w:rFonts w:eastAsia="Calibri"/>
          <w:sz w:val="26"/>
          <w:szCs w:val="26"/>
          <w:lang w:eastAsia="en-US"/>
        </w:rPr>
        <w:t>Год выпуска.</w:t>
      </w:r>
    </w:p>
    <w:p w:rsidR="00C55939" w:rsidRPr="00C55939" w:rsidRDefault="00C55939" w:rsidP="00C55939">
      <w:pPr>
        <w:spacing w:after="160" w:line="259" w:lineRule="auto"/>
        <w:ind w:left="709"/>
        <w:jc w:val="both"/>
        <w:rPr>
          <w:rFonts w:eastAsia="Calibri"/>
          <w:sz w:val="26"/>
          <w:szCs w:val="26"/>
          <w:lang w:eastAsia="en-US"/>
        </w:rPr>
      </w:pPr>
    </w:p>
    <w:p w:rsidR="00C55939" w:rsidRPr="00C55939" w:rsidRDefault="00C55939" w:rsidP="00D53A40">
      <w:pPr>
        <w:keepNext/>
        <w:keepLines/>
        <w:numPr>
          <w:ilvl w:val="1"/>
          <w:numId w:val="5"/>
        </w:numPr>
        <w:spacing w:before="40" w:after="160" w:line="259" w:lineRule="auto"/>
        <w:outlineLvl w:val="1"/>
        <w:rPr>
          <w:b/>
          <w:i/>
          <w:sz w:val="26"/>
          <w:szCs w:val="26"/>
          <w:lang w:val="en-US" w:eastAsia="en-US"/>
        </w:rPr>
      </w:pPr>
      <w:bookmarkStart w:id="10" w:name="_Toc59199543"/>
      <w:bookmarkStart w:id="11" w:name="_Toc59203084"/>
      <w:proofErr w:type="spellStart"/>
      <w:r w:rsidRPr="00C55939">
        <w:rPr>
          <w:b/>
          <w:i/>
          <w:sz w:val="26"/>
          <w:szCs w:val="26"/>
          <w:lang w:val="en-US" w:eastAsia="en-US"/>
        </w:rPr>
        <w:t>Упаковка</w:t>
      </w:r>
      <w:bookmarkEnd w:id="10"/>
      <w:bookmarkEnd w:id="11"/>
      <w:proofErr w:type="spellEnd"/>
    </w:p>
    <w:p w:rsidR="00C55939" w:rsidRPr="00C55939" w:rsidRDefault="00C55939" w:rsidP="00D53A40">
      <w:pPr>
        <w:widowControl w:val="0"/>
        <w:numPr>
          <w:ilvl w:val="2"/>
          <w:numId w:val="5"/>
        </w:numPr>
        <w:spacing w:before="40" w:after="160" w:line="259" w:lineRule="auto"/>
        <w:jc w:val="both"/>
        <w:outlineLvl w:val="2"/>
        <w:rPr>
          <w:sz w:val="26"/>
          <w:szCs w:val="26"/>
          <w:lang w:eastAsia="en-US"/>
        </w:rPr>
      </w:pPr>
      <w:r w:rsidRPr="00C55939">
        <w:rPr>
          <w:sz w:val="26"/>
          <w:szCs w:val="26"/>
          <w:lang w:eastAsia="en-US"/>
        </w:rPr>
        <w:t>Поставляемое оборудование должно отгружаться в упаковке, обеспечивающей защиту от повреждения или порчи во время транспортировки и хранения. Упаковка должна соответствовать ГОСТ 23088-80.</w:t>
      </w:r>
    </w:p>
    <w:p w:rsidR="00C55939" w:rsidRPr="00C55939" w:rsidRDefault="00C55939" w:rsidP="00D53A40">
      <w:pPr>
        <w:widowControl w:val="0"/>
        <w:numPr>
          <w:ilvl w:val="2"/>
          <w:numId w:val="5"/>
        </w:numPr>
        <w:spacing w:before="40" w:after="160" w:line="259" w:lineRule="auto"/>
        <w:jc w:val="both"/>
        <w:outlineLvl w:val="2"/>
        <w:rPr>
          <w:sz w:val="26"/>
          <w:szCs w:val="26"/>
          <w:lang w:eastAsia="en-US"/>
        </w:rPr>
      </w:pPr>
      <w:r w:rsidRPr="00C55939">
        <w:rPr>
          <w:sz w:val="26"/>
          <w:szCs w:val="26"/>
          <w:lang w:eastAsia="en-US"/>
        </w:rPr>
        <w:t>Упаковка должна выдерживать, без каких-либо ограничений, интенсивную подъемно-транспортную обработку. Во время транспортировки Оборудование не может подвергаться существенной динамической нагрузке (удары, перевороты, падение).</w:t>
      </w:r>
    </w:p>
    <w:p w:rsidR="00C55939" w:rsidRPr="00C55939" w:rsidRDefault="00C55939" w:rsidP="00D53A40">
      <w:pPr>
        <w:widowControl w:val="0"/>
        <w:numPr>
          <w:ilvl w:val="2"/>
          <w:numId w:val="5"/>
        </w:numPr>
        <w:spacing w:before="40" w:after="160" w:line="259" w:lineRule="auto"/>
        <w:jc w:val="both"/>
        <w:outlineLvl w:val="2"/>
        <w:rPr>
          <w:sz w:val="26"/>
          <w:szCs w:val="26"/>
          <w:lang w:eastAsia="en-US"/>
        </w:rPr>
      </w:pPr>
      <w:r w:rsidRPr="00C55939">
        <w:rPr>
          <w:sz w:val="26"/>
          <w:szCs w:val="26"/>
          <w:lang w:eastAsia="en-US"/>
        </w:rPr>
        <w:t>В случае обнаружения Заказчиком товара в ненадлежащей таре и упаковке (поврежденной, не защищающей в достаточной степени от механических повреждений при погрузочно-разгрузочных работах, транспортировке и хранении, а также других внешних воздействующих факторов), Заказчик вправе потребовать от Поставщика заменить такой материал.</w:t>
      </w:r>
    </w:p>
    <w:p w:rsidR="00C55939" w:rsidRPr="00C55939" w:rsidRDefault="00C55939" w:rsidP="00D53A40">
      <w:pPr>
        <w:widowControl w:val="0"/>
        <w:numPr>
          <w:ilvl w:val="2"/>
          <w:numId w:val="5"/>
        </w:numPr>
        <w:spacing w:before="40" w:after="160" w:line="259" w:lineRule="auto"/>
        <w:jc w:val="both"/>
        <w:outlineLvl w:val="2"/>
        <w:rPr>
          <w:sz w:val="26"/>
          <w:szCs w:val="26"/>
          <w:lang w:eastAsia="en-US"/>
        </w:rPr>
      </w:pPr>
      <w:r w:rsidRPr="00C55939">
        <w:rPr>
          <w:sz w:val="26"/>
          <w:szCs w:val="26"/>
          <w:lang w:eastAsia="en-US"/>
        </w:rPr>
        <w:t>На упаковке должна быть нанесена маркировка с указанием транспортного положения (вертикальное, горизонтальное, верх).</w:t>
      </w:r>
    </w:p>
    <w:p w:rsidR="00C55939" w:rsidRPr="00C55939" w:rsidRDefault="00C55939" w:rsidP="00D53A40">
      <w:pPr>
        <w:widowControl w:val="0"/>
        <w:numPr>
          <w:ilvl w:val="2"/>
          <w:numId w:val="5"/>
        </w:numPr>
        <w:spacing w:before="40" w:after="160" w:line="259" w:lineRule="auto"/>
        <w:jc w:val="both"/>
        <w:outlineLvl w:val="2"/>
        <w:rPr>
          <w:sz w:val="26"/>
          <w:szCs w:val="26"/>
          <w:lang w:eastAsia="en-US"/>
        </w:rPr>
      </w:pPr>
      <w:r w:rsidRPr="00C55939">
        <w:rPr>
          <w:sz w:val="26"/>
          <w:szCs w:val="26"/>
          <w:lang w:eastAsia="en-US"/>
        </w:rPr>
        <w:t>На каждую упаковку несмываемой краской (или иным способом, обеспечивающим устойчивость надписи к стиранию и смыванию) должна быть нанесена информация:</w:t>
      </w:r>
    </w:p>
    <w:p w:rsidR="00C55939" w:rsidRPr="00C55939" w:rsidRDefault="00C55939" w:rsidP="00D53A40">
      <w:pPr>
        <w:numPr>
          <w:ilvl w:val="0"/>
          <w:numId w:val="11"/>
        </w:numPr>
        <w:spacing w:after="160" w:line="259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55939">
        <w:rPr>
          <w:rFonts w:eastAsia="Calibri"/>
          <w:sz w:val="26"/>
          <w:szCs w:val="26"/>
          <w:lang w:eastAsia="en-US"/>
        </w:rPr>
        <w:t>Заказчик (ПАО «Башинформсвязь»).</w:t>
      </w:r>
    </w:p>
    <w:p w:rsidR="00C55939" w:rsidRPr="00C55939" w:rsidRDefault="00C55939" w:rsidP="00D53A40">
      <w:pPr>
        <w:numPr>
          <w:ilvl w:val="0"/>
          <w:numId w:val="11"/>
        </w:numPr>
        <w:spacing w:after="160" w:line="259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55939">
        <w:rPr>
          <w:rFonts w:eastAsia="Calibri"/>
          <w:sz w:val="26"/>
          <w:szCs w:val="26"/>
          <w:lang w:eastAsia="en-US"/>
        </w:rPr>
        <w:t>Номер договора.</w:t>
      </w:r>
    </w:p>
    <w:p w:rsidR="00C55939" w:rsidRPr="00C55939" w:rsidRDefault="00C55939" w:rsidP="00D53A40">
      <w:pPr>
        <w:numPr>
          <w:ilvl w:val="0"/>
          <w:numId w:val="11"/>
        </w:numPr>
        <w:spacing w:after="160" w:line="259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55939">
        <w:rPr>
          <w:rFonts w:eastAsia="Calibri"/>
          <w:sz w:val="26"/>
          <w:szCs w:val="26"/>
          <w:lang w:eastAsia="en-US"/>
        </w:rPr>
        <w:t>Адрес доставки и адрес объекта.</w:t>
      </w:r>
    </w:p>
    <w:p w:rsidR="00C55939" w:rsidRPr="00C55939" w:rsidRDefault="00C55939" w:rsidP="00D53A40">
      <w:pPr>
        <w:numPr>
          <w:ilvl w:val="0"/>
          <w:numId w:val="11"/>
        </w:numPr>
        <w:spacing w:after="160" w:line="259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55939">
        <w:rPr>
          <w:rFonts w:eastAsia="Calibri"/>
          <w:sz w:val="26"/>
          <w:szCs w:val="26"/>
          <w:lang w:eastAsia="en-US"/>
        </w:rPr>
        <w:t>Вес транспортного (погрузочного места), брутто и нетто.</w:t>
      </w:r>
    </w:p>
    <w:p w:rsidR="00C55939" w:rsidRPr="00C55939" w:rsidRDefault="00C55939" w:rsidP="00D53A40">
      <w:pPr>
        <w:numPr>
          <w:ilvl w:val="0"/>
          <w:numId w:val="11"/>
        </w:numPr>
        <w:spacing w:after="160" w:line="259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55939">
        <w:rPr>
          <w:rFonts w:eastAsia="Calibri"/>
          <w:sz w:val="26"/>
          <w:szCs w:val="26"/>
          <w:lang w:eastAsia="en-US"/>
        </w:rPr>
        <w:t>Размер транспортной (погрузочной) упаковки, (длина, ширина, высота в сантиметрах).</w:t>
      </w:r>
    </w:p>
    <w:p w:rsidR="00C55939" w:rsidRPr="00C55939" w:rsidRDefault="00C55939" w:rsidP="00D53A40">
      <w:pPr>
        <w:numPr>
          <w:ilvl w:val="0"/>
          <w:numId w:val="11"/>
        </w:numPr>
        <w:spacing w:after="160" w:line="259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55939">
        <w:rPr>
          <w:rFonts w:eastAsia="Calibri"/>
          <w:sz w:val="26"/>
          <w:szCs w:val="26"/>
          <w:lang w:eastAsia="en-US"/>
        </w:rPr>
        <w:t xml:space="preserve">Марка упакованного </w:t>
      </w:r>
      <w:r w:rsidR="003F4FF9">
        <w:rPr>
          <w:rFonts w:eastAsia="Calibri"/>
          <w:sz w:val="26"/>
          <w:szCs w:val="26"/>
          <w:lang w:eastAsia="en-US"/>
        </w:rPr>
        <w:t>оборудования</w:t>
      </w:r>
      <w:r w:rsidRPr="00C55939">
        <w:rPr>
          <w:rFonts w:eastAsia="Calibri"/>
          <w:sz w:val="26"/>
          <w:szCs w:val="26"/>
          <w:lang w:eastAsia="en-US"/>
        </w:rPr>
        <w:t>.</w:t>
      </w:r>
    </w:p>
    <w:p w:rsidR="003F4FF9" w:rsidRDefault="00C55939" w:rsidP="00D53A40">
      <w:pPr>
        <w:numPr>
          <w:ilvl w:val="0"/>
          <w:numId w:val="11"/>
        </w:numPr>
        <w:spacing w:after="160" w:line="259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55939">
        <w:rPr>
          <w:rFonts w:eastAsia="Calibri"/>
          <w:sz w:val="26"/>
          <w:szCs w:val="26"/>
          <w:lang w:eastAsia="en-US"/>
        </w:rPr>
        <w:lastRenderedPageBreak/>
        <w:t>Сведения о производителе, сведение о поставщике (контактные данные).</w:t>
      </w:r>
    </w:p>
    <w:p w:rsidR="003F4FF9" w:rsidRPr="003F4FF9" w:rsidRDefault="003F4FF9" w:rsidP="003F4FF9">
      <w:pPr>
        <w:pStyle w:val="2"/>
        <w:numPr>
          <w:ilvl w:val="0"/>
          <w:numId w:val="0"/>
        </w:numPr>
        <w:ind w:left="426"/>
        <w:rPr>
          <w:i/>
          <w:snapToGrid/>
          <w:sz w:val="26"/>
          <w:szCs w:val="26"/>
          <w:lang w:eastAsia="en-US"/>
        </w:rPr>
      </w:pPr>
      <w:r>
        <w:rPr>
          <w:sz w:val="24"/>
          <w:szCs w:val="24"/>
        </w:rPr>
        <w:t xml:space="preserve">6. </w:t>
      </w:r>
      <w:r w:rsidR="00C55939" w:rsidRPr="003F4FF9">
        <w:rPr>
          <w:sz w:val="24"/>
          <w:szCs w:val="24"/>
        </w:rPr>
        <w:t xml:space="preserve"> </w:t>
      </w:r>
      <w:r w:rsidRPr="003F4FF9">
        <w:rPr>
          <w:i/>
          <w:snapToGrid/>
          <w:sz w:val="26"/>
          <w:szCs w:val="26"/>
          <w:lang w:eastAsia="en-US"/>
        </w:rPr>
        <w:t>Гарантийные обязательства</w:t>
      </w:r>
    </w:p>
    <w:p w:rsidR="003F4FF9" w:rsidRPr="003F4FF9" w:rsidRDefault="003F4FF9" w:rsidP="003F4FF9">
      <w:pPr>
        <w:widowControl w:val="0"/>
        <w:spacing w:before="40" w:line="259" w:lineRule="auto"/>
        <w:ind w:left="426"/>
        <w:jc w:val="both"/>
        <w:outlineLvl w:val="2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6</w:t>
      </w:r>
      <w:r w:rsidRPr="003F4FF9">
        <w:rPr>
          <w:sz w:val="26"/>
          <w:szCs w:val="26"/>
          <w:lang w:eastAsia="en-US"/>
        </w:rPr>
        <w:t xml:space="preserve">.1.  Гарантийный срок эксплуатации </w:t>
      </w:r>
      <w:r>
        <w:rPr>
          <w:sz w:val="26"/>
          <w:szCs w:val="26"/>
          <w:lang w:eastAsia="en-US"/>
        </w:rPr>
        <w:t>ИБП</w:t>
      </w:r>
      <w:r w:rsidRPr="003F4FF9">
        <w:rPr>
          <w:sz w:val="26"/>
          <w:szCs w:val="26"/>
          <w:lang w:eastAsia="en-US"/>
        </w:rPr>
        <w:t xml:space="preserve"> должен составлять не менее </w:t>
      </w:r>
      <w:r w:rsidR="000A4982">
        <w:rPr>
          <w:sz w:val="26"/>
          <w:szCs w:val="26"/>
          <w:lang w:eastAsia="en-US"/>
        </w:rPr>
        <w:t>36</w:t>
      </w:r>
      <w:r w:rsidRPr="003F4FF9">
        <w:rPr>
          <w:sz w:val="26"/>
          <w:szCs w:val="26"/>
          <w:lang w:eastAsia="en-US"/>
        </w:rPr>
        <w:t xml:space="preserve"> месяцев с даты подписания товарных накладных на поставку.</w:t>
      </w:r>
    </w:p>
    <w:p w:rsidR="003F4FF9" w:rsidRPr="003F4FF9" w:rsidRDefault="003F4FF9" w:rsidP="003F4FF9">
      <w:pPr>
        <w:widowControl w:val="0"/>
        <w:spacing w:before="40" w:line="259" w:lineRule="auto"/>
        <w:ind w:left="426"/>
        <w:jc w:val="both"/>
        <w:outlineLvl w:val="2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6</w:t>
      </w:r>
      <w:r w:rsidRPr="003F4FF9">
        <w:rPr>
          <w:sz w:val="26"/>
          <w:szCs w:val="26"/>
          <w:lang w:eastAsia="en-US"/>
        </w:rPr>
        <w:t xml:space="preserve">.2. </w:t>
      </w:r>
      <w:r w:rsidR="00EF747A" w:rsidRPr="00EF747A">
        <w:rPr>
          <w:sz w:val="26"/>
          <w:szCs w:val="26"/>
          <w:lang w:eastAsia="en-US"/>
        </w:rPr>
        <w:t>Обслуживание Товара должно осуществлять официальным сервисным центром производителя Товара, который в свою очередь должен обеспечить восстановление работоспособности Товара в гарантийные периоды без дополнительных расходов со стороны Заказчика при условии соблюдения Заказчиком условий эксплуатации, установленных производителем Товара</w:t>
      </w:r>
      <w:r w:rsidRPr="003F4FF9">
        <w:rPr>
          <w:sz w:val="26"/>
          <w:szCs w:val="26"/>
          <w:lang w:eastAsia="en-US"/>
        </w:rPr>
        <w:t>.</w:t>
      </w:r>
    </w:p>
    <w:p w:rsidR="003F4FF9" w:rsidRPr="003F4FF9" w:rsidRDefault="003F4FF9" w:rsidP="003F4FF9">
      <w:pPr>
        <w:widowControl w:val="0"/>
        <w:spacing w:before="40" w:line="259" w:lineRule="auto"/>
        <w:ind w:left="426"/>
        <w:jc w:val="both"/>
        <w:outlineLvl w:val="2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6</w:t>
      </w:r>
      <w:r w:rsidRPr="003F4FF9">
        <w:rPr>
          <w:sz w:val="26"/>
          <w:szCs w:val="26"/>
          <w:lang w:eastAsia="en-US"/>
        </w:rPr>
        <w:t>.3</w:t>
      </w:r>
      <w:r>
        <w:rPr>
          <w:sz w:val="26"/>
          <w:szCs w:val="26"/>
          <w:lang w:eastAsia="en-US"/>
        </w:rPr>
        <w:t xml:space="preserve">. </w:t>
      </w:r>
      <w:r w:rsidR="00EF747A" w:rsidRPr="00EF747A">
        <w:rPr>
          <w:sz w:val="26"/>
          <w:szCs w:val="26"/>
          <w:lang w:eastAsia="en-US"/>
        </w:rPr>
        <w:t>Производитель Товара должен предоставлять услугу "горячей линии" по вопросам гарантийного обслуживания (должны быть предоставлены: контактный телефон, адрес электронной почты для приёма заявок Заказчика по вопросам гарантийного обслуживания). Обращения Заказчика по этой "горячей линии" должны приниматься квалифицированным персоналом Производителя Товара.</w:t>
      </w:r>
    </w:p>
    <w:p w:rsidR="003F4FF9" w:rsidRPr="003F4FF9" w:rsidRDefault="003F4FF9" w:rsidP="003F4FF9">
      <w:pPr>
        <w:widowControl w:val="0"/>
        <w:spacing w:before="40" w:after="160" w:line="259" w:lineRule="auto"/>
        <w:ind w:left="426"/>
        <w:jc w:val="both"/>
        <w:outlineLvl w:val="2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6.4. </w:t>
      </w:r>
      <w:r w:rsidRPr="003F4FF9">
        <w:rPr>
          <w:sz w:val="26"/>
          <w:szCs w:val="26"/>
          <w:lang w:eastAsia="en-US"/>
        </w:rPr>
        <w:t>Вышедшее из строя в гарантийном периоде оборудование, которое невозможно отремонтировать на объекте монтажа, отгружается с Объекта Заказчика в согласованные с Заказчиком точки приема силами и за счет Поставщика или других уполномоченных Поставщиком организаций.</w:t>
      </w:r>
    </w:p>
    <w:p w:rsidR="003F4FF9" w:rsidRPr="003F4FF9" w:rsidRDefault="003F4FF9" w:rsidP="003F4FF9">
      <w:pPr>
        <w:widowControl w:val="0"/>
        <w:spacing w:before="40" w:after="160" w:line="259" w:lineRule="auto"/>
        <w:ind w:left="426"/>
        <w:jc w:val="both"/>
        <w:outlineLvl w:val="2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6.5. </w:t>
      </w:r>
      <w:r w:rsidRPr="003F4FF9">
        <w:rPr>
          <w:sz w:val="26"/>
          <w:szCs w:val="26"/>
          <w:lang w:eastAsia="en-US"/>
        </w:rPr>
        <w:t xml:space="preserve">Поставщик обязуется в срок предусмотренный договором, за свой счет, собственными силами или силами уполномоченных Поставщиком организаций произвести диагностику и ремонт вышедшего из строя Оборудования (или его части или блока, модуля), либо, в случае невозможности ремонта, осуществить его замену таким же, или оборудованием с идентичными характеристиками, удовлетворяющим техническим и прочим требованиям ТТ. Срок ремонта начинает исчисляться с момента направления Поставщиком рекламации по электронной почте. </w:t>
      </w:r>
    </w:p>
    <w:p w:rsidR="00C55939" w:rsidRDefault="003F4FF9" w:rsidP="00D53A40">
      <w:pPr>
        <w:pStyle w:val="aa"/>
        <w:widowControl w:val="0"/>
        <w:numPr>
          <w:ilvl w:val="1"/>
          <w:numId w:val="12"/>
        </w:numPr>
        <w:spacing w:before="40" w:after="160" w:line="259" w:lineRule="auto"/>
        <w:ind w:left="426" w:firstLine="0"/>
        <w:jc w:val="both"/>
        <w:outlineLvl w:val="2"/>
        <w:rPr>
          <w:sz w:val="26"/>
          <w:szCs w:val="26"/>
          <w:lang w:eastAsia="en-US"/>
        </w:rPr>
      </w:pPr>
      <w:r w:rsidRPr="003F4FF9">
        <w:rPr>
          <w:sz w:val="26"/>
          <w:szCs w:val="26"/>
          <w:lang w:eastAsia="en-US"/>
        </w:rPr>
        <w:t xml:space="preserve">Доставка и монтаж отремонтированного или замененного по гарантийному случаю Оборудования (или его части или блока, модуля) на Объекте производится силами и за счет Поставщика или другой уполномоченной Поставщиком организации. </w:t>
      </w:r>
    </w:p>
    <w:p w:rsidR="00464A14" w:rsidRPr="00397EE8" w:rsidRDefault="00464A14" w:rsidP="00464A14">
      <w:pPr>
        <w:pStyle w:val="aa"/>
        <w:widowControl w:val="0"/>
        <w:ind w:left="390"/>
        <w:jc w:val="both"/>
        <w:rPr>
          <w:b/>
          <w:bCs/>
          <w:color w:val="000000"/>
          <w:sz w:val="26"/>
          <w:szCs w:val="26"/>
        </w:rPr>
      </w:pPr>
      <w:r w:rsidRPr="00464A14">
        <w:rPr>
          <w:b/>
          <w:color w:val="000000"/>
          <w:sz w:val="24"/>
          <w:szCs w:val="24"/>
        </w:rPr>
        <w:t>7</w:t>
      </w:r>
      <w:r w:rsidRPr="00397EE8">
        <w:rPr>
          <w:b/>
          <w:color w:val="000000"/>
          <w:sz w:val="26"/>
          <w:szCs w:val="26"/>
        </w:rPr>
        <w:t>.</w:t>
      </w:r>
      <w:r w:rsidRPr="00397EE8">
        <w:rPr>
          <w:color w:val="000000"/>
          <w:sz w:val="26"/>
          <w:szCs w:val="26"/>
        </w:rPr>
        <w:t xml:space="preserve">      </w:t>
      </w:r>
      <w:r w:rsidRPr="00397EE8">
        <w:rPr>
          <w:b/>
          <w:bCs/>
          <w:color w:val="000000"/>
          <w:sz w:val="26"/>
          <w:szCs w:val="26"/>
        </w:rPr>
        <w:t xml:space="preserve">Интеграция системы мониторинга. </w:t>
      </w:r>
    </w:p>
    <w:p w:rsidR="00464A14" w:rsidRPr="00397EE8" w:rsidRDefault="00464A14" w:rsidP="00397EE8">
      <w:pPr>
        <w:pStyle w:val="aa"/>
        <w:widowControl w:val="0"/>
        <w:spacing w:line="276" w:lineRule="auto"/>
        <w:ind w:left="390"/>
        <w:jc w:val="both"/>
        <w:rPr>
          <w:color w:val="000000"/>
          <w:sz w:val="26"/>
          <w:szCs w:val="26"/>
        </w:rPr>
      </w:pPr>
      <w:r w:rsidRPr="00397EE8">
        <w:rPr>
          <w:b/>
          <w:bCs/>
          <w:color w:val="000000"/>
          <w:sz w:val="26"/>
          <w:szCs w:val="26"/>
        </w:rPr>
        <w:t xml:space="preserve">         </w:t>
      </w:r>
      <w:r w:rsidRPr="00397EE8">
        <w:rPr>
          <w:color w:val="000000"/>
          <w:sz w:val="26"/>
          <w:szCs w:val="26"/>
        </w:rPr>
        <w:t>Поставщик обязуется произвести интеграцию системы мониторинга источника бесперебойного питания во внутренние CRM системы Заказчика.</w:t>
      </w:r>
    </w:p>
    <w:p w:rsidR="00464A14" w:rsidRPr="00397EE8" w:rsidRDefault="00464A14" w:rsidP="00397EE8">
      <w:pPr>
        <w:pStyle w:val="aa"/>
        <w:widowControl w:val="0"/>
        <w:spacing w:line="276" w:lineRule="auto"/>
        <w:ind w:left="390"/>
        <w:jc w:val="both"/>
        <w:rPr>
          <w:color w:val="000000"/>
          <w:sz w:val="26"/>
          <w:szCs w:val="26"/>
        </w:rPr>
      </w:pPr>
      <w:r w:rsidRPr="00397EE8">
        <w:rPr>
          <w:color w:val="000000"/>
          <w:sz w:val="26"/>
          <w:szCs w:val="26"/>
        </w:rPr>
        <w:t>Определение рабочей группы и формирование календарно-сетевого графика интеграции программного обеспечения в срок не позднее 14 календарных дней с даты подписания договора.</w:t>
      </w:r>
      <w:r w:rsidR="00397EE8">
        <w:rPr>
          <w:color w:val="000000"/>
          <w:sz w:val="26"/>
          <w:szCs w:val="26"/>
        </w:rPr>
        <w:t xml:space="preserve"> </w:t>
      </w:r>
      <w:r w:rsidRPr="00397EE8">
        <w:rPr>
          <w:color w:val="000000"/>
          <w:sz w:val="26"/>
          <w:szCs w:val="26"/>
        </w:rPr>
        <w:t>В срок не позднее 30 календарных дней с даты подписания договора интеграция должна пройти фактическую эксплуатацию.</w:t>
      </w:r>
    </w:p>
    <w:p w:rsidR="00464A14" w:rsidRPr="00397EE8" w:rsidRDefault="00464A14" w:rsidP="00397EE8">
      <w:pPr>
        <w:pStyle w:val="aa"/>
        <w:widowControl w:val="0"/>
        <w:spacing w:line="276" w:lineRule="auto"/>
        <w:ind w:left="390"/>
        <w:jc w:val="both"/>
        <w:rPr>
          <w:color w:val="000000"/>
          <w:sz w:val="26"/>
          <w:szCs w:val="26"/>
        </w:rPr>
      </w:pPr>
    </w:p>
    <w:p w:rsidR="00464A14" w:rsidRPr="00464A14" w:rsidRDefault="00464A14" w:rsidP="00464A14">
      <w:pPr>
        <w:widowControl w:val="0"/>
        <w:spacing w:before="40" w:after="160" w:line="259" w:lineRule="auto"/>
        <w:jc w:val="both"/>
        <w:outlineLvl w:val="2"/>
        <w:rPr>
          <w:sz w:val="26"/>
          <w:szCs w:val="26"/>
          <w:lang w:eastAsia="en-US"/>
        </w:rPr>
      </w:pPr>
    </w:p>
    <w:p w:rsidR="00535FBA" w:rsidRPr="00C55939" w:rsidRDefault="00535FBA" w:rsidP="00F91563">
      <w:pPr>
        <w:pStyle w:val="aa"/>
        <w:ind w:left="1080"/>
        <w:jc w:val="both"/>
        <w:rPr>
          <w:sz w:val="24"/>
          <w:szCs w:val="24"/>
        </w:rPr>
      </w:pPr>
    </w:p>
    <w:sectPr w:rsidR="00535FBA" w:rsidRPr="00C55939" w:rsidSect="00C55939">
      <w:footerReference w:type="default" r:id="rId8"/>
      <w:pgSz w:w="11906" w:h="16838"/>
      <w:pgMar w:top="737" w:right="720" w:bottom="426" w:left="993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2A28" w:rsidRDefault="00B72A28" w:rsidP="00F471E6">
      <w:r>
        <w:separator/>
      </w:r>
    </w:p>
  </w:endnote>
  <w:endnote w:type="continuationSeparator" w:id="0">
    <w:p w:rsidR="00B72A28" w:rsidRDefault="00B72A28" w:rsidP="00F471E6">
      <w:r>
        <w:continuationSeparator/>
      </w:r>
    </w:p>
  </w:endnote>
  <w:endnote w:type="continuationNotice" w:id="1">
    <w:p w:rsidR="00B72A28" w:rsidRDefault="00B72A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2409" w:rsidRDefault="00792409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8D49B5">
      <w:rPr>
        <w:noProof/>
      </w:rPr>
      <w:t>3</w:t>
    </w:r>
    <w:r>
      <w:fldChar w:fldCharType="end"/>
    </w:r>
  </w:p>
  <w:p w:rsidR="00792409" w:rsidRDefault="0079240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2A28" w:rsidRDefault="00B72A28" w:rsidP="00F471E6">
      <w:r>
        <w:separator/>
      </w:r>
    </w:p>
  </w:footnote>
  <w:footnote w:type="continuationSeparator" w:id="0">
    <w:p w:rsidR="00B72A28" w:rsidRDefault="00B72A28" w:rsidP="00F471E6">
      <w:r>
        <w:continuationSeparator/>
      </w:r>
    </w:p>
  </w:footnote>
  <w:footnote w:type="continuationNotice" w:id="1">
    <w:p w:rsidR="00B72A28" w:rsidRDefault="00B72A2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B302A5"/>
    <w:multiLevelType w:val="hybridMultilevel"/>
    <w:tmpl w:val="33B4CDD4"/>
    <w:lvl w:ilvl="0" w:tplc="0419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" w15:restartNumberingAfterBreak="0">
    <w:nsid w:val="2B4652AF"/>
    <w:multiLevelType w:val="hybridMultilevel"/>
    <w:tmpl w:val="C7AEE4DE"/>
    <w:lvl w:ilvl="0" w:tplc="FFFFFFFF">
      <w:start w:val="1"/>
      <w:numFmt w:val="bullet"/>
      <w:pStyle w:val="m"/>
      <w:lvlText w:val="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67727"/>
    <w:multiLevelType w:val="multilevel"/>
    <w:tmpl w:val="7A8004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E25747F"/>
    <w:multiLevelType w:val="hybridMultilevel"/>
    <w:tmpl w:val="1148745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8AD1504"/>
    <w:multiLevelType w:val="multilevel"/>
    <w:tmpl w:val="C9D6A01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" w15:restartNumberingAfterBreak="0">
    <w:nsid w:val="3FE16900"/>
    <w:multiLevelType w:val="hybridMultilevel"/>
    <w:tmpl w:val="CBB097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603C2E46"/>
    <w:multiLevelType w:val="hybridMultilevel"/>
    <w:tmpl w:val="BD04C1B8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8" w15:restartNumberingAfterBreak="0">
    <w:nsid w:val="61374494"/>
    <w:multiLevelType w:val="multilevel"/>
    <w:tmpl w:val="61AC9CCC"/>
    <w:styleLink w:val="10"/>
    <w:lvl w:ilvl="0">
      <w:start w:val="4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2">
      <w:numFmt w:val="bullet"/>
      <w:suff w:val="space"/>
      <w:lvlText w:val="-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5766E9E"/>
    <w:multiLevelType w:val="multilevel"/>
    <w:tmpl w:val="06068890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2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7A14154D"/>
    <w:multiLevelType w:val="hybridMultilevel"/>
    <w:tmpl w:val="B21421B4"/>
    <w:lvl w:ilvl="0" w:tplc="0419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1" w15:restartNumberingAfterBreak="0">
    <w:nsid w:val="7CB27D2E"/>
    <w:multiLevelType w:val="hybridMultilevel"/>
    <w:tmpl w:val="53D0C19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8"/>
  </w:num>
  <w:num w:numId="5">
    <w:abstractNumId w:val="2"/>
  </w:num>
  <w:num w:numId="6">
    <w:abstractNumId w:val="11"/>
  </w:num>
  <w:num w:numId="7">
    <w:abstractNumId w:val="3"/>
  </w:num>
  <w:num w:numId="8">
    <w:abstractNumId w:val="5"/>
  </w:num>
  <w:num w:numId="9">
    <w:abstractNumId w:val="0"/>
  </w:num>
  <w:num w:numId="10">
    <w:abstractNumId w:val="7"/>
  </w:num>
  <w:num w:numId="11">
    <w:abstractNumId w:val="10"/>
  </w:num>
  <w:num w:numId="12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996"/>
    <w:rsid w:val="000009F9"/>
    <w:rsid w:val="000010BB"/>
    <w:rsid w:val="000111DB"/>
    <w:rsid w:val="00015F75"/>
    <w:rsid w:val="0001773C"/>
    <w:rsid w:val="000217EA"/>
    <w:rsid w:val="0002734B"/>
    <w:rsid w:val="000312DD"/>
    <w:rsid w:val="0003131B"/>
    <w:rsid w:val="00031469"/>
    <w:rsid w:val="00033514"/>
    <w:rsid w:val="00035B23"/>
    <w:rsid w:val="0003618C"/>
    <w:rsid w:val="00040F0C"/>
    <w:rsid w:val="00041487"/>
    <w:rsid w:val="00042157"/>
    <w:rsid w:val="000613B3"/>
    <w:rsid w:val="00063E09"/>
    <w:rsid w:val="00066828"/>
    <w:rsid w:val="00066BA9"/>
    <w:rsid w:val="00071430"/>
    <w:rsid w:val="0007202E"/>
    <w:rsid w:val="00073266"/>
    <w:rsid w:val="0007427E"/>
    <w:rsid w:val="00074868"/>
    <w:rsid w:val="000824F0"/>
    <w:rsid w:val="00082E2A"/>
    <w:rsid w:val="000832B3"/>
    <w:rsid w:val="000856A9"/>
    <w:rsid w:val="00093024"/>
    <w:rsid w:val="000956B9"/>
    <w:rsid w:val="00096A82"/>
    <w:rsid w:val="000A2A72"/>
    <w:rsid w:val="000A4982"/>
    <w:rsid w:val="000A5C67"/>
    <w:rsid w:val="000A7929"/>
    <w:rsid w:val="000A7F92"/>
    <w:rsid w:val="000B099A"/>
    <w:rsid w:val="000B555E"/>
    <w:rsid w:val="000B7035"/>
    <w:rsid w:val="000C03BD"/>
    <w:rsid w:val="000C1060"/>
    <w:rsid w:val="000C38C6"/>
    <w:rsid w:val="000C52FC"/>
    <w:rsid w:val="000C546C"/>
    <w:rsid w:val="000D0B4F"/>
    <w:rsid w:val="000D116F"/>
    <w:rsid w:val="000D2B5A"/>
    <w:rsid w:val="000D3290"/>
    <w:rsid w:val="000D6709"/>
    <w:rsid w:val="000E3577"/>
    <w:rsid w:val="000E4B59"/>
    <w:rsid w:val="000E4D0D"/>
    <w:rsid w:val="000F4E49"/>
    <w:rsid w:val="000F7826"/>
    <w:rsid w:val="001009B5"/>
    <w:rsid w:val="001025E5"/>
    <w:rsid w:val="00104DC0"/>
    <w:rsid w:val="00107578"/>
    <w:rsid w:val="00107DD9"/>
    <w:rsid w:val="00111901"/>
    <w:rsid w:val="00117684"/>
    <w:rsid w:val="00117759"/>
    <w:rsid w:val="00121F5A"/>
    <w:rsid w:val="00130FEC"/>
    <w:rsid w:val="001316FB"/>
    <w:rsid w:val="00135573"/>
    <w:rsid w:val="00142ACD"/>
    <w:rsid w:val="001527C2"/>
    <w:rsid w:val="00153F15"/>
    <w:rsid w:val="00155101"/>
    <w:rsid w:val="001553AA"/>
    <w:rsid w:val="00155CED"/>
    <w:rsid w:val="00161AFA"/>
    <w:rsid w:val="00163B3D"/>
    <w:rsid w:val="001665C9"/>
    <w:rsid w:val="0016770C"/>
    <w:rsid w:val="0017221A"/>
    <w:rsid w:val="00176C73"/>
    <w:rsid w:val="00181FAD"/>
    <w:rsid w:val="00183D95"/>
    <w:rsid w:val="00183DCB"/>
    <w:rsid w:val="00184010"/>
    <w:rsid w:val="0018575B"/>
    <w:rsid w:val="0018640C"/>
    <w:rsid w:val="0019064F"/>
    <w:rsid w:val="00191B8B"/>
    <w:rsid w:val="0019202C"/>
    <w:rsid w:val="00195D0A"/>
    <w:rsid w:val="00197939"/>
    <w:rsid w:val="001A3D41"/>
    <w:rsid w:val="001A4D78"/>
    <w:rsid w:val="001B057E"/>
    <w:rsid w:val="001B272E"/>
    <w:rsid w:val="001B2759"/>
    <w:rsid w:val="001B6570"/>
    <w:rsid w:val="001B7A41"/>
    <w:rsid w:val="001B7FD6"/>
    <w:rsid w:val="001C16E0"/>
    <w:rsid w:val="001C2CA6"/>
    <w:rsid w:val="001C5B9E"/>
    <w:rsid w:val="001C637A"/>
    <w:rsid w:val="001C6F13"/>
    <w:rsid w:val="001D0C61"/>
    <w:rsid w:val="001E0E4A"/>
    <w:rsid w:val="001E1EB1"/>
    <w:rsid w:val="001E2A68"/>
    <w:rsid w:val="001E3EE5"/>
    <w:rsid w:val="001F41C8"/>
    <w:rsid w:val="001F436C"/>
    <w:rsid w:val="001F70AC"/>
    <w:rsid w:val="00200143"/>
    <w:rsid w:val="00206DDB"/>
    <w:rsid w:val="002070DB"/>
    <w:rsid w:val="00212102"/>
    <w:rsid w:val="00212814"/>
    <w:rsid w:val="0021748E"/>
    <w:rsid w:val="00230948"/>
    <w:rsid w:val="00231FFB"/>
    <w:rsid w:val="00235AB4"/>
    <w:rsid w:val="00237966"/>
    <w:rsid w:val="002420FE"/>
    <w:rsid w:val="0024440D"/>
    <w:rsid w:val="00246F52"/>
    <w:rsid w:val="002531CF"/>
    <w:rsid w:val="00254B15"/>
    <w:rsid w:val="00255D23"/>
    <w:rsid w:val="0026604E"/>
    <w:rsid w:val="00272549"/>
    <w:rsid w:val="002744A3"/>
    <w:rsid w:val="00276C1A"/>
    <w:rsid w:val="00280E92"/>
    <w:rsid w:val="00281749"/>
    <w:rsid w:val="00284988"/>
    <w:rsid w:val="00285AA6"/>
    <w:rsid w:val="002868BC"/>
    <w:rsid w:val="00287104"/>
    <w:rsid w:val="002901FA"/>
    <w:rsid w:val="00295C1D"/>
    <w:rsid w:val="00296E65"/>
    <w:rsid w:val="002A431F"/>
    <w:rsid w:val="002A69E7"/>
    <w:rsid w:val="002A6E62"/>
    <w:rsid w:val="002B0EC5"/>
    <w:rsid w:val="002B28AC"/>
    <w:rsid w:val="002B5AC9"/>
    <w:rsid w:val="002B5E88"/>
    <w:rsid w:val="002C7A07"/>
    <w:rsid w:val="002D33D0"/>
    <w:rsid w:val="002E1D95"/>
    <w:rsid w:val="002E5EAE"/>
    <w:rsid w:val="002F14D5"/>
    <w:rsid w:val="002F1E3B"/>
    <w:rsid w:val="002F2B51"/>
    <w:rsid w:val="002F350B"/>
    <w:rsid w:val="002F4281"/>
    <w:rsid w:val="002F4564"/>
    <w:rsid w:val="002F5360"/>
    <w:rsid w:val="002F5B56"/>
    <w:rsid w:val="003001F3"/>
    <w:rsid w:val="0030231D"/>
    <w:rsid w:val="003041CA"/>
    <w:rsid w:val="00307B47"/>
    <w:rsid w:val="00310B0F"/>
    <w:rsid w:val="003126D0"/>
    <w:rsid w:val="003130BD"/>
    <w:rsid w:val="003152D3"/>
    <w:rsid w:val="00320846"/>
    <w:rsid w:val="00321661"/>
    <w:rsid w:val="00327107"/>
    <w:rsid w:val="0033129D"/>
    <w:rsid w:val="0033205D"/>
    <w:rsid w:val="00332BDB"/>
    <w:rsid w:val="00333877"/>
    <w:rsid w:val="00337033"/>
    <w:rsid w:val="00340294"/>
    <w:rsid w:val="003446C7"/>
    <w:rsid w:val="00347779"/>
    <w:rsid w:val="0035199C"/>
    <w:rsid w:val="0035249E"/>
    <w:rsid w:val="0035391A"/>
    <w:rsid w:val="00354C01"/>
    <w:rsid w:val="00354CAF"/>
    <w:rsid w:val="0035595B"/>
    <w:rsid w:val="003600B5"/>
    <w:rsid w:val="003606C2"/>
    <w:rsid w:val="00361818"/>
    <w:rsid w:val="00371697"/>
    <w:rsid w:val="00371E30"/>
    <w:rsid w:val="00373C7E"/>
    <w:rsid w:val="00383CA7"/>
    <w:rsid w:val="003867B1"/>
    <w:rsid w:val="00387E91"/>
    <w:rsid w:val="00397EE8"/>
    <w:rsid w:val="003A06C3"/>
    <w:rsid w:val="003A1637"/>
    <w:rsid w:val="003A1C68"/>
    <w:rsid w:val="003A298F"/>
    <w:rsid w:val="003A64FE"/>
    <w:rsid w:val="003A7F0A"/>
    <w:rsid w:val="003A7F6C"/>
    <w:rsid w:val="003B1DA6"/>
    <w:rsid w:val="003B4F1B"/>
    <w:rsid w:val="003B72BF"/>
    <w:rsid w:val="003B7D0F"/>
    <w:rsid w:val="003B7F9C"/>
    <w:rsid w:val="003C45DE"/>
    <w:rsid w:val="003C4D64"/>
    <w:rsid w:val="003D064B"/>
    <w:rsid w:val="003D38E5"/>
    <w:rsid w:val="003D4BF5"/>
    <w:rsid w:val="003D7823"/>
    <w:rsid w:val="003D7EC5"/>
    <w:rsid w:val="003E22FC"/>
    <w:rsid w:val="003E69BB"/>
    <w:rsid w:val="003E6B1A"/>
    <w:rsid w:val="003E6D4C"/>
    <w:rsid w:val="003E6D87"/>
    <w:rsid w:val="003F0AA0"/>
    <w:rsid w:val="003F4FF9"/>
    <w:rsid w:val="003F77BE"/>
    <w:rsid w:val="00400A43"/>
    <w:rsid w:val="004060B6"/>
    <w:rsid w:val="004070E7"/>
    <w:rsid w:val="00407E0A"/>
    <w:rsid w:val="004121D9"/>
    <w:rsid w:val="00416C54"/>
    <w:rsid w:val="00422241"/>
    <w:rsid w:val="00425530"/>
    <w:rsid w:val="0042595F"/>
    <w:rsid w:val="004261D1"/>
    <w:rsid w:val="00433B6B"/>
    <w:rsid w:val="00434B3C"/>
    <w:rsid w:val="00436AB6"/>
    <w:rsid w:val="00437AB9"/>
    <w:rsid w:val="00441AA5"/>
    <w:rsid w:val="004466F0"/>
    <w:rsid w:val="00451205"/>
    <w:rsid w:val="004515A1"/>
    <w:rsid w:val="00454048"/>
    <w:rsid w:val="00454AC0"/>
    <w:rsid w:val="004604B1"/>
    <w:rsid w:val="0046101C"/>
    <w:rsid w:val="0046151A"/>
    <w:rsid w:val="00462699"/>
    <w:rsid w:val="004639C9"/>
    <w:rsid w:val="00463AA7"/>
    <w:rsid w:val="00464A14"/>
    <w:rsid w:val="00466EF1"/>
    <w:rsid w:val="00470397"/>
    <w:rsid w:val="00475932"/>
    <w:rsid w:val="0048203F"/>
    <w:rsid w:val="004843B3"/>
    <w:rsid w:val="00485609"/>
    <w:rsid w:val="00486644"/>
    <w:rsid w:val="00487390"/>
    <w:rsid w:val="00487CAD"/>
    <w:rsid w:val="00492109"/>
    <w:rsid w:val="00497554"/>
    <w:rsid w:val="004A1824"/>
    <w:rsid w:val="004A3624"/>
    <w:rsid w:val="004A657A"/>
    <w:rsid w:val="004A7DD1"/>
    <w:rsid w:val="004B5905"/>
    <w:rsid w:val="004B7211"/>
    <w:rsid w:val="004C2A3B"/>
    <w:rsid w:val="004C2DBB"/>
    <w:rsid w:val="004C7AE5"/>
    <w:rsid w:val="004D146A"/>
    <w:rsid w:val="004D29B5"/>
    <w:rsid w:val="004D2A00"/>
    <w:rsid w:val="004D3641"/>
    <w:rsid w:val="004D558C"/>
    <w:rsid w:val="004D5641"/>
    <w:rsid w:val="004D7BC3"/>
    <w:rsid w:val="004D7C4A"/>
    <w:rsid w:val="004E0C0E"/>
    <w:rsid w:val="004E269A"/>
    <w:rsid w:val="004E5F31"/>
    <w:rsid w:val="004F2704"/>
    <w:rsid w:val="004F5DF7"/>
    <w:rsid w:val="005040DC"/>
    <w:rsid w:val="005064F3"/>
    <w:rsid w:val="00506E9F"/>
    <w:rsid w:val="0051055F"/>
    <w:rsid w:val="00515A20"/>
    <w:rsid w:val="00517408"/>
    <w:rsid w:val="00520406"/>
    <w:rsid w:val="00524679"/>
    <w:rsid w:val="0052794A"/>
    <w:rsid w:val="00527F00"/>
    <w:rsid w:val="00533200"/>
    <w:rsid w:val="00533315"/>
    <w:rsid w:val="005354B6"/>
    <w:rsid w:val="00535FBA"/>
    <w:rsid w:val="00540889"/>
    <w:rsid w:val="00540AC7"/>
    <w:rsid w:val="00541028"/>
    <w:rsid w:val="00543413"/>
    <w:rsid w:val="005440C2"/>
    <w:rsid w:val="00546C81"/>
    <w:rsid w:val="00547B36"/>
    <w:rsid w:val="0055171B"/>
    <w:rsid w:val="00553042"/>
    <w:rsid w:val="005539E6"/>
    <w:rsid w:val="00555C51"/>
    <w:rsid w:val="005566A3"/>
    <w:rsid w:val="005572E4"/>
    <w:rsid w:val="00560991"/>
    <w:rsid w:val="005658E7"/>
    <w:rsid w:val="00567A09"/>
    <w:rsid w:val="00567C29"/>
    <w:rsid w:val="0057113A"/>
    <w:rsid w:val="00571D7E"/>
    <w:rsid w:val="00572C9F"/>
    <w:rsid w:val="005754FD"/>
    <w:rsid w:val="005835E2"/>
    <w:rsid w:val="005836F9"/>
    <w:rsid w:val="00583FF9"/>
    <w:rsid w:val="00585A30"/>
    <w:rsid w:val="00586B2F"/>
    <w:rsid w:val="005877A2"/>
    <w:rsid w:val="00591C3A"/>
    <w:rsid w:val="00591FA5"/>
    <w:rsid w:val="00593060"/>
    <w:rsid w:val="005B1D4C"/>
    <w:rsid w:val="005B21C4"/>
    <w:rsid w:val="005B314C"/>
    <w:rsid w:val="005C2110"/>
    <w:rsid w:val="005C38C3"/>
    <w:rsid w:val="005D2422"/>
    <w:rsid w:val="005D69AD"/>
    <w:rsid w:val="005D6B8E"/>
    <w:rsid w:val="005D7267"/>
    <w:rsid w:val="005E0D00"/>
    <w:rsid w:val="005F17BE"/>
    <w:rsid w:val="005F2329"/>
    <w:rsid w:val="005F5266"/>
    <w:rsid w:val="00601B40"/>
    <w:rsid w:val="00605A25"/>
    <w:rsid w:val="00605AF8"/>
    <w:rsid w:val="0061163D"/>
    <w:rsid w:val="00612974"/>
    <w:rsid w:val="006167FC"/>
    <w:rsid w:val="006207C0"/>
    <w:rsid w:val="0062319A"/>
    <w:rsid w:val="00623F4C"/>
    <w:rsid w:val="00624A8D"/>
    <w:rsid w:val="006262F9"/>
    <w:rsid w:val="00626CAA"/>
    <w:rsid w:val="006325A2"/>
    <w:rsid w:val="006344A4"/>
    <w:rsid w:val="006347BC"/>
    <w:rsid w:val="00641209"/>
    <w:rsid w:val="00644508"/>
    <w:rsid w:val="00644F8C"/>
    <w:rsid w:val="006473AD"/>
    <w:rsid w:val="00647DE6"/>
    <w:rsid w:val="00650637"/>
    <w:rsid w:val="00654A33"/>
    <w:rsid w:val="0065501B"/>
    <w:rsid w:val="00660420"/>
    <w:rsid w:val="00661504"/>
    <w:rsid w:val="00666B1F"/>
    <w:rsid w:val="00666F9F"/>
    <w:rsid w:val="00673F1B"/>
    <w:rsid w:val="00675993"/>
    <w:rsid w:val="006846FE"/>
    <w:rsid w:val="006853D4"/>
    <w:rsid w:val="006900E6"/>
    <w:rsid w:val="0069059B"/>
    <w:rsid w:val="006907DE"/>
    <w:rsid w:val="00692D9C"/>
    <w:rsid w:val="00693BBC"/>
    <w:rsid w:val="006950E2"/>
    <w:rsid w:val="006A1D0F"/>
    <w:rsid w:val="006A22C4"/>
    <w:rsid w:val="006B581C"/>
    <w:rsid w:val="006C4516"/>
    <w:rsid w:val="006C65A8"/>
    <w:rsid w:val="006C7E3F"/>
    <w:rsid w:val="006D290B"/>
    <w:rsid w:val="006D3865"/>
    <w:rsid w:val="006D4148"/>
    <w:rsid w:val="006D493C"/>
    <w:rsid w:val="006D7053"/>
    <w:rsid w:val="006E0072"/>
    <w:rsid w:val="006E227E"/>
    <w:rsid w:val="006E706B"/>
    <w:rsid w:val="006F2196"/>
    <w:rsid w:val="00700A2A"/>
    <w:rsid w:val="007040C5"/>
    <w:rsid w:val="00710927"/>
    <w:rsid w:val="0071194F"/>
    <w:rsid w:val="0071251C"/>
    <w:rsid w:val="0071313B"/>
    <w:rsid w:val="0071578A"/>
    <w:rsid w:val="007214F1"/>
    <w:rsid w:val="00725194"/>
    <w:rsid w:val="00726492"/>
    <w:rsid w:val="007337CF"/>
    <w:rsid w:val="00736649"/>
    <w:rsid w:val="00740CFC"/>
    <w:rsid w:val="0074108A"/>
    <w:rsid w:val="007418F3"/>
    <w:rsid w:val="00744D4B"/>
    <w:rsid w:val="0074582F"/>
    <w:rsid w:val="00746F4E"/>
    <w:rsid w:val="007514E4"/>
    <w:rsid w:val="00760782"/>
    <w:rsid w:val="00760784"/>
    <w:rsid w:val="00761ED6"/>
    <w:rsid w:val="00761F55"/>
    <w:rsid w:val="007629F0"/>
    <w:rsid w:val="00765A7C"/>
    <w:rsid w:val="00772C0B"/>
    <w:rsid w:val="007752C3"/>
    <w:rsid w:val="00776B24"/>
    <w:rsid w:val="007771C6"/>
    <w:rsid w:val="0077745F"/>
    <w:rsid w:val="00780AAA"/>
    <w:rsid w:val="0078391C"/>
    <w:rsid w:val="007865F3"/>
    <w:rsid w:val="0078755F"/>
    <w:rsid w:val="007918C8"/>
    <w:rsid w:val="00792409"/>
    <w:rsid w:val="00792F43"/>
    <w:rsid w:val="00794CD4"/>
    <w:rsid w:val="007A1568"/>
    <w:rsid w:val="007A162F"/>
    <w:rsid w:val="007B1C9A"/>
    <w:rsid w:val="007B3555"/>
    <w:rsid w:val="007C4078"/>
    <w:rsid w:val="007C7B8A"/>
    <w:rsid w:val="007D09DF"/>
    <w:rsid w:val="007D1902"/>
    <w:rsid w:val="007D253A"/>
    <w:rsid w:val="007D2E72"/>
    <w:rsid w:val="007D7115"/>
    <w:rsid w:val="007E4E2B"/>
    <w:rsid w:val="007E5393"/>
    <w:rsid w:val="007F34B4"/>
    <w:rsid w:val="007F4BD5"/>
    <w:rsid w:val="007F5F9A"/>
    <w:rsid w:val="007F7DC9"/>
    <w:rsid w:val="00803F20"/>
    <w:rsid w:val="00805CEC"/>
    <w:rsid w:val="00811CFA"/>
    <w:rsid w:val="00812B7F"/>
    <w:rsid w:val="008137DD"/>
    <w:rsid w:val="00814E21"/>
    <w:rsid w:val="0082031A"/>
    <w:rsid w:val="00822534"/>
    <w:rsid w:val="00822E1B"/>
    <w:rsid w:val="008274B3"/>
    <w:rsid w:val="00827E3F"/>
    <w:rsid w:val="00831E67"/>
    <w:rsid w:val="008349F4"/>
    <w:rsid w:val="00837401"/>
    <w:rsid w:val="00841111"/>
    <w:rsid w:val="00844244"/>
    <w:rsid w:val="00850FDE"/>
    <w:rsid w:val="00853F0B"/>
    <w:rsid w:val="00855420"/>
    <w:rsid w:val="0086049C"/>
    <w:rsid w:val="008649D4"/>
    <w:rsid w:val="008668C6"/>
    <w:rsid w:val="00867D13"/>
    <w:rsid w:val="00870B45"/>
    <w:rsid w:val="008716F6"/>
    <w:rsid w:val="00884190"/>
    <w:rsid w:val="00886534"/>
    <w:rsid w:val="008869FF"/>
    <w:rsid w:val="00890B56"/>
    <w:rsid w:val="008935D5"/>
    <w:rsid w:val="00893AED"/>
    <w:rsid w:val="0089474D"/>
    <w:rsid w:val="00897691"/>
    <w:rsid w:val="008A2F40"/>
    <w:rsid w:val="008A60D6"/>
    <w:rsid w:val="008B1D3A"/>
    <w:rsid w:val="008B32F8"/>
    <w:rsid w:val="008B6048"/>
    <w:rsid w:val="008C6272"/>
    <w:rsid w:val="008D49B5"/>
    <w:rsid w:val="008D507E"/>
    <w:rsid w:val="008E157D"/>
    <w:rsid w:val="008E24A6"/>
    <w:rsid w:val="008E3EE0"/>
    <w:rsid w:val="008E7A47"/>
    <w:rsid w:val="008F0896"/>
    <w:rsid w:val="008F1B3D"/>
    <w:rsid w:val="008F7150"/>
    <w:rsid w:val="009023B3"/>
    <w:rsid w:val="00905683"/>
    <w:rsid w:val="0090751B"/>
    <w:rsid w:val="009077F1"/>
    <w:rsid w:val="0091071E"/>
    <w:rsid w:val="00914AB6"/>
    <w:rsid w:val="009153BE"/>
    <w:rsid w:val="0092117E"/>
    <w:rsid w:val="00922783"/>
    <w:rsid w:val="00922987"/>
    <w:rsid w:val="0092444D"/>
    <w:rsid w:val="00930326"/>
    <w:rsid w:val="00934EF3"/>
    <w:rsid w:val="00936BE2"/>
    <w:rsid w:val="009401EA"/>
    <w:rsid w:val="00943828"/>
    <w:rsid w:val="00946BA8"/>
    <w:rsid w:val="009507B4"/>
    <w:rsid w:val="00955EF1"/>
    <w:rsid w:val="009565C8"/>
    <w:rsid w:val="00964403"/>
    <w:rsid w:val="009651DE"/>
    <w:rsid w:val="00965D39"/>
    <w:rsid w:val="00971685"/>
    <w:rsid w:val="009726A1"/>
    <w:rsid w:val="00976789"/>
    <w:rsid w:val="00977DE2"/>
    <w:rsid w:val="0098193B"/>
    <w:rsid w:val="00987308"/>
    <w:rsid w:val="00990D87"/>
    <w:rsid w:val="0099524B"/>
    <w:rsid w:val="00996CC1"/>
    <w:rsid w:val="00996F87"/>
    <w:rsid w:val="00997907"/>
    <w:rsid w:val="009A0DD8"/>
    <w:rsid w:val="009A33FD"/>
    <w:rsid w:val="009A42BD"/>
    <w:rsid w:val="009A71D9"/>
    <w:rsid w:val="009B65B4"/>
    <w:rsid w:val="009C1FF0"/>
    <w:rsid w:val="009C36FC"/>
    <w:rsid w:val="009C39AA"/>
    <w:rsid w:val="009C5201"/>
    <w:rsid w:val="009C6DFC"/>
    <w:rsid w:val="009C7A84"/>
    <w:rsid w:val="009D001C"/>
    <w:rsid w:val="009D1DA6"/>
    <w:rsid w:val="009E1C46"/>
    <w:rsid w:val="009E7C84"/>
    <w:rsid w:val="009F0516"/>
    <w:rsid w:val="009F17DB"/>
    <w:rsid w:val="009F19A6"/>
    <w:rsid w:val="009F7A4D"/>
    <w:rsid w:val="00A0020C"/>
    <w:rsid w:val="00A01F3F"/>
    <w:rsid w:val="00A025DB"/>
    <w:rsid w:val="00A07A64"/>
    <w:rsid w:val="00A13AF1"/>
    <w:rsid w:val="00A173BA"/>
    <w:rsid w:val="00A21C24"/>
    <w:rsid w:val="00A22397"/>
    <w:rsid w:val="00A23C15"/>
    <w:rsid w:val="00A30B40"/>
    <w:rsid w:val="00A3382F"/>
    <w:rsid w:val="00A3434A"/>
    <w:rsid w:val="00A40F79"/>
    <w:rsid w:val="00A428D7"/>
    <w:rsid w:val="00A42B03"/>
    <w:rsid w:val="00A437A9"/>
    <w:rsid w:val="00A43E06"/>
    <w:rsid w:val="00A43F3D"/>
    <w:rsid w:val="00A47BCA"/>
    <w:rsid w:val="00A57651"/>
    <w:rsid w:val="00A64F99"/>
    <w:rsid w:val="00A655EC"/>
    <w:rsid w:val="00A666CC"/>
    <w:rsid w:val="00A673A7"/>
    <w:rsid w:val="00A73F44"/>
    <w:rsid w:val="00A75037"/>
    <w:rsid w:val="00A76D4F"/>
    <w:rsid w:val="00A77C0B"/>
    <w:rsid w:val="00A82887"/>
    <w:rsid w:val="00A83029"/>
    <w:rsid w:val="00A835AD"/>
    <w:rsid w:val="00A97322"/>
    <w:rsid w:val="00A975F1"/>
    <w:rsid w:val="00AA32F8"/>
    <w:rsid w:val="00AA3B3B"/>
    <w:rsid w:val="00AB6773"/>
    <w:rsid w:val="00AB6AFB"/>
    <w:rsid w:val="00AB7D26"/>
    <w:rsid w:val="00AC097F"/>
    <w:rsid w:val="00AC1698"/>
    <w:rsid w:val="00AD6117"/>
    <w:rsid w:val="00AE00BF"/>
    <w:rsid w:val="00AE09CB"/>
    <w:rsid w:val="00AE0ABF"/>
    <w:rsid w:val="00AE1A72"/>
    <w:rsid w:val="00AE1B8E"/>
    <w:rsid w:val="00AE2B9B"/>
    <w:rsid w:val="00AE5106"/>
    <w:rsid w:val="00AE5CC9"/>
    <w:rsid w:val="00AE6B6D"/>
    <w:rsid w:val="00AF134F"/>
    <w:rsid w:val="00AF3E52"/>
    <w:rsid w:val="00AF488E"/>
    <w:rsid w:val="00AF7D4E"/>
    <w:rsid w:val="00B0024A"/>
    <w:rsid w:val="00B0090F"/>
    <w:rsid w:val="00B00D1C"/>
    <w:rsid w:val="00B05624"/>
    <w:rsid w:val="00B06BE9"/>
    <w:rsid w:val="00B12F97"/>
    <w:rsid w:val="00B13327"/>
    <w:rsid w:val="00B13961"/>
    <w:rsid w:val="00B16093"/>
    <w:rsid w:val="00B206BE"/>
    <w:rsid w:val="00B20790"/>
    <w:rsid w:val="00B217C9"/>
    <w:rsid w:val="00B229E3"/>
    <w:rsid w:val="00B22FDE"/>
    <w:rsid w:val="00B26E58"/>
    <w:rsid w:val="00B344EC"/>
    <w:rsid w:val="00B34584"/>
    <w:rsid w:val="00B450A6"/>
    <w:rsid w:val="00B454D2"/>
    <w:rsid w:val="00B45F7C"/>
    <w:rsid w:val="00B47B21"/>
    <w:rsid w:val="00B50929"/>
    <w:rsid w:val="00B52BAD"/>
    <w:rsid w:val="00B54BEE"/>
    <w:rsid w:val="00B6174D"/>
    <w:rsid w:val="00B67BEE"/>
    <w:rsid w:val="00B70BA7"/>
    <w:rsid w:val="00B72A28"/>
    <w:rsid w:val="00B73D8B"/>
    <w:rsid w:val="00B752EA"/>
    <w:rsid w:val="00B77E16"/>
    <w:rsid w:val="00B813B5"/>
    <w:rsid w:val="00B81DC8"/>
    <w:rsid w:val="00B929E1"/>
    <w:rsid w:val="00B9478A"/>
    <w:rsid w:val="00B96E70"/>
    <w:rsid w:val="00B97910"/>
    <w:rsid w:val="00BA09EC"/>
    <w:rsid w:val="00BA537E"/>
    <w:rsid w:val="00BA7F51"/>
    <w:rsid w:val="00BB064C"/>
    <w:rsid w:val="00BB18CD"/>
    <w:rsid w:val="00BB3996"/>
    <w:rsid w:val="00BB4C26"/>
    <w:rsid w:val="00BB4FF6"/>
    <w:rsid w:val="00BB567E"/>
    <w:rsid w:val="00BB6A62"/>
    <w:rsid w:val="00BC2D27"/>
    <w:rsid w:val="00BC307C"/>
    <w:rsid w:val="00BC7E3B"/>
    <w:rsid w:val="00BD1B69"/>
    <w:rsid w:val="00BD2C49"/>
    <w:rsid w:val="00BD4519"/>
    <w:rsid w:val="00BD6B31"/>
    <w:rsid w:val="00BE1EB1"/>
    <w:rsid w:val="00BF0D29"/>
    <w:rsid w:val="00BF1152"/>
    <w:rsid w:val="00BF207D"/>
    <w:rsid w:val="00BF70CB"/>
    <w:rsid w:val="00BF7DDA"/>
    <w:rsid w:val="00C012F7"/>
    <w:rsid w:val="00C065B8"/>
    <w:rsid w:val="00C0703B"/>
    <w:rsid w:val="00C11D80"/>
    <w:rsid w:val="00C12F66"/>
    <w:rsid w:val="00C1387F"/>
    <w:rsid w:val="00C16B21"/>
    <w:rsid w:val="00C22498"/>
    <w:rsid w:val="00C235A2"/>
    <w:rsid w:val="00C265A8"/>
    <w:rsid w:val="00C31170"/>
    <w:rsid w:val="00C366C3"/>
    <w:rsid w:val="00C44FB8"/>
    <w:rsid w:val="00C55939"/>
    <w:rsid w:val="00C57D1A"/>
    <w:rsid w:val="00C63FAD"/>
    <w:rsid w:val="00C67008"/>
    <w:rsid w:val="00C70940"/>
    <w:rsid w:val="00C71CAE"/>
    <w:rsid w:val="00C72877"/>
    <w:rsid w:val="00C72E9C"/>
    <w:rsid w:val="00C77DCE"/>
    <w:rsid w:val="00C77FC7"/>
    <w:rsid w:val="00C84B54"/>
    <w:rsid w:val="00C86E14"/>
    <w:rsid w:val="00C86E2D"/>
    <w:rsid w:val="00C87BCC"/>
    <w:rsid w:val="00C87FD1"/>
    <w:rsid w:val="00C9131B"/>
    <w:rsid w:val="00CA0195"/>
    <w:rsid w:val="00CA0AF7"/>
    <w:rsid w:val="00CA774B"/>
    <w:rsid w:val="00CB3B1D"/>
    <w:rsid w:val="00CB5210"/>
    <w:rsid w:val="00CB547B"/>
    <w:rsid w:val="00CB6774"/>
    <w:rsid w:val="00CC4B3E"/>
    <w:rsid w:val="00CC6454"/>
    <w:rsid w:val="00CD179D"/>
    <w:rsid w:val="00CD1988"/>
    <w:rsid w:val="00CE3043"/>
    <w:rsid w:val="00CE5BED"/>
    <w:rsid w:val="00CE6F63"/>
    <w:rsid w:val="00CF0DCB"/>
    <w:rsid w:val="00CF13AD"/>
    <w:rsid w:val="00CF2481"/>
    <w:rsid w:val="00CF3AE7"/>
    <w:rsid w:val="00CF4185"/>
    <w:rsid w:val="00CF74F6"/>
    <w:rsid w:val="00D0387B"/>
    <w:rsid w:val="00D078F6"/>
    <w:rsid w:val="00D0798C"/>
    <w:rsid w:val="00D12831"/>
    <w:rsid w:val="00D146EC"/>
    <w:rsid w:val="00D16C53"/>
    <w:rsid w:val="00D17805"/>
    <w:rsid w:val="00D22882"/>
    <w:rsid w:val="00D23104"/>
    <w:rsid w:val="00D26B6F"/>
    <w:rsid w:val="00D3230C"/>
    <w:rsid w:val="00D32424"/>
    <w:rsid w:val="00D33458"/>
    <w:rsid w:val="00D33C81"/>
    <w:rsid w:val="00D36C99"/>
    <w:rsid w:val="00D40293"/>
    <w:rsid w:val="00D40F10"/>
    <w:rsid w:val="00D41F78"/>
    <w:rsid w:val="00D509AE"/>
    <w:rsid w:val="00D53A40"/>
    <w:rsid w:val="00D53E2A"/>
    <w:rsid w:val="00D56B9B"/>
    <w:rsid w:val="00D60327"/>
    <w:rsid w:val="00D60F66"/>
    <w:rsid w:val="00D629FE"/>
    <w:rsid w:val="00D64503"/>
    <w:rsid w:val="00D66941"/>
    <w:rsid w:val="00D67836"/>
    <w:rsid w:val="00D711A2"/>
    <w:rsid w:val="00D74558"/>
    <w:rsid w:val="00D7487F"/>
    <w:rsid w:val="00D748DD"/>
    <w:rsid w:val="00D74996"/>
    <w:rsid w:val="00D81544"/>
    <w:rsid w:val="00D81DB9"/>
    <w:rsid w:val="00D833EE"/>
    <w:rsid w:val="00D87B4C"/>
    <w:rsid w:val="00D87CBE"/>
    <w:rsid w:val="00D926C4"/>
    <w:rsid w:val="00D9290B"/>
    <w:rsid w:val="00D94FF9"/>
    <w:rsid w:val="00D95CFE"/>
    <w:rsid w:val="00D96B62"/>
    <w:rsid w:val="00D9718D"/>
    <w:rsid w:val="00DA1B9E"/>
    <w:rsid w:val="00DA5AED"/>
    <w:rsid w:val="00DA7628"/>
    <w:rsid w:val="00DB6A6B"/>
    <w:rsid w:val="00DC0BA9"/>
    <w:rsid w:val="00DC5CA6"/>
    <w:rsid w:val="00DD580F"/>
    <w:rsid w:val="00DE3DD5"/>
    <w:rsid w:val="00DE463B"/>
    <w:rsid w:val="00DE5476"/>
    <w:rsid w:val="00DE54CC"/>
    <w:rsid w:val="00DE5CD9"/>
    <w:rsid w:val="00DF16D4"/>
    <w:rsid w:val="00DF319F"/>
    <w:rsid w:val="00DF3396"/>
    <w:rsid w:val="00DF4099"/>
    <w:rsid w:val="00DF775C"/>
    <w:rsid w:val="00E0061C"/>
    <w:rsid w:val="00E01C52"/>
    <w:rsid w:val="00E203EE"/>
    <w:rsid w:val="00E20761"/>
    <w:rsid w:val="00E2103E"/>
    <w:rsid w:val="00E215C2"/>
    <w:rsid w:val="00E273A8"/>
    <w:rsid w:val="00E33215"/>
    <w:rsid w:val="00E34F06"/>
    <w:rsid w:val="00E35EA1"/>
    <w:rsid w:val="00E37C9C"/>
    <w:rsid w:val="00E400DA"/>
    <w:rsid w:val="00E41E89"/>
    <w:rsid w:val="00E41FA7"/>
    <w:rsid w:val="00E440A7"/>
    <w:rsid w:val="00E5007A"/>
    <w:rsid w:val="00E50D2C"/>
    <w:rsid w:val="00E5233F"/>
    <w:rsid w:val="00E5276A"/>
    <w:rsid w:val="00E61413"/>
    <w:rsid w:val="00E904CD"/>
    <w:rsid w:val="00E954D1"/>
    <w:rsid w:val="00E95E2D"/>
    <w:rsid w:val="00E96886"/>
    <w:rsid w:val="00EA211C"/>
    <w:rsid w:val="00EA3C02"/>
    <w:rsid w:val="00EA4C92"/>
    <w:rsid w:val="00EA74BC"/>
    <w:rsid w:val="00EB00ED"/>
    <w:rsid w:val="00EB062D"/>
    <w:rsid w:val="00EB7707"/>
    <w:rsid w:val="00EC4AF7"/>
    <w:rsid w:val="00EC57CA"/>
    <w:rsid w:val="00EC599F"/>
    <w:rsid w:val="00ED3C1B"/>
    <w:rsid w:val="00EE1842"/>
    <w:rsid w:val="00EE1AD1"/>
    <w:rsid w:val="00EE6802"/>
    <w:rsid w:val="00EE7536"/>
    <w:rsid w:val="00EF0DD5"/>
    <w:rsid w:val="00EF56B9"/>
    <w:rsid w:val="00EF747A"/>
    <w:rsid w:val="00F0255F"/>
    <w:rsid w:val="00F04D64"/>
    <w:rsid w:val="00F122FE"/>
    <w:rsid w:val="00F1423C"/>
    <w:rsid w:val="00F17B2E"/>
    <w:rsid w:val="00F17DF1"/>
    <w:rsid w:val="00F2164C"/>
    <w:rsid w:val="00F23442"/>
    <w:rsid w:val="00F2454A"/>
    <w:rsid w:val="00F24E16"/>
    <w:rsid w:val="00F2638C"/>
    <w:rsid w:val="00F27347"/>
    <w:rsid w:val="00F302BA"/>
    <w:rsid w:val="00F318FA"/>
    <w:rsid w:val="00F376ED"/>
    <w:rsid w:val="00F4122E"/>
    <w:rsid w:val="00F41678"/>
    <w:rsid w:val="00F41C8D"/>
    <w:rsid w:val="00F46C7F"/>
    <w:rsid w:val="00F471E6"/>
    <w:rsid w:val="00F55776"/>
    <w:rsid w:val="00F57CA9"/>
    <w:rsid w:val="00F635FE"/>
    <w:rsid w:val="00F6376D"/>
    <w:rsid w:val="00F64AE2"/>
    <w:rsid w:val="00F66F73"/>
    <w:rsid w:val="00F74CFD"/>
    <w:rsid w:val="00F74F9E"/>
    <w:rsid w:val="00F7750B"/>
    <w:rsid w:val="00F841C9"/>
    <w:rsid w:val="00F870A0"/>
    <w:rsid w:val="00F91563"/>
    <w:rsid w:val="00F93D76"/>
    <w:rsid w:val="00F94C69"/>
    <w:rsid w:val="00FA04B1"/>
    <w:rsid w:val="00FA0A8F"/>
    <w:rsid w:val="00FA1E7F"/>
    <w:rsid w:val="00FA440C"/>
    <w:rsid w:val="00FA5C75"/>
    <w:rsid w:val="00FB17D5"/>
    <w:rsid w:val="00FB366E"/>
    <w:rsid w:val="00FB43FA"/>
    <w:rsid w:val="00FB5229"/>
    <w:rsid w:val="00FB7176"/>
    <w:rsid w:val="00FC0B93"/>
    <w:rsid w:val="00FC5466"/>
    <w:rsid w:val="00FC5758"/>
    <w:rsid w:val="00FD0B13"/>
    <w:rsid w:val="00FD1E9B"/>
    <w:rsid w:val="00FD24FA"/>
    <w:rsid w:val="00FD2BB8"/>
    <w:rsid w:val="00FD3C0A"/>
    <w:rsid w:val="00FD42E7"/>
    <w:rsid w:val="00FD55B0"/>
    <w:rsid w:val="00FD565B"/>
    <w:rsid w:val="00FD7011"/>
    <w:rsid w:val="00FE1D2A"/>
    <w:rsid w:val="00FE326A"/>
    <w:rsid w:val="00FE5212"/>
    <w:rsid w:val="00FE70EA"/>
    <w:rsid w:val="00FF4204"/>
    <w:rsid w:val="00FF4A74"/>
    <w:rsid w:val="00FF4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F7E2C83"/>
  <w15:docId w15:val="{FF6E584B-1251-43AF-8509-812484FC0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7040C5"/>
  </w:style>
  <w:style w:type="paragraph" w:styleId="1">
    <w:name w:val="heading 1"/>
    <w:basedOn w:val="a0"/>
    <w:next w:val="a0"/>
    <w:link w:val="11"/>
    <w:qFormat/>
    <w:rsid w:val="00AE5106"/>
    <w:pPr>
      <w:keepNext/>
      <w:keepLines/>
      <w:pageBreakBefore/>
      <w:numPr>
        <w:numId w:val="3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8"/>
    </w:rPr>
  </w:style>
  <w:style w:type="paragraph" w:styleId="2">
    <w:name w:val="heading 2"/>
    <w:basedOn w:val="a0"/>
    <w:next w:val="a0"/>
    <w:link w:val="20"/>
    <w:qFormat/>
    <w:rsid w:val="00AE5106"/>
    <w:pPr>
      <w:keepNext/>
      <w:numPr>
        <w:ilvl w:val="1"/>
        <w:numId w:val="3"/>
      </w:numPr>
      <w:suppressAutoHyphens/>
      <w:spacing w:before="360" w:after="120"/>
      <w:outlineLvl w:val="1"/>
    </w:pPr>
    <w:rPr>
      <w:b/>
      <w:snapToGrid w:val="0"/>
      <w:sz w:val="32"/>
      <w:szCs w:val="28"/>
    </w:rPr>
  </w:style>
  <w:style w:type="paragraph" w:styleId="3">
    <w:name w:val="heading 3"/>
    <w:aliases w:val="H3,Underrubrik2,Titolo Sotto/Sottosezione,h3,hhh,l3,3,list 3,Head 3,1.1.1,3rd level,Prophead 3,HHHeading,Heading 31,Heading 32,Heading 33,Heading 34,Heading 35,Heading 36,Minor,Project 3,Proposa,Level 1 - 1,sub-sub,RFP Heading 3,Task,Tsk,H31"/>
    <w:basedOn w:val="a0"/>
    <w:next w:val="a0"/>
    <w:qFormat/>
    <w:rsid w:val="0082031A"/>
    <w:pPr>
      <w:keepNext/>
      <w:numPr>
        <w:ilvl w:val="2"/>
        <w:numId w:val="1"/>
      </w:numPr>
      <w:tabs>
        <w:tab w:val="clear" w:pos="720"/>
        <w:tab w:val="num" w:pos="1134"/>
      </w:tabs>
      <w:suppressAutoHyphens/>
      <w:spacing w:before="120" w:after="120"/>
      <w:ind w:left="1134" w:hanging="1134"/>
      <w:outlineLvl w:val="2"/>
    </w:pPr>
    <w:rPr>
      <w:b/>
      <w:snapToGrid w:val="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rsid w:val="00BB3996"/>
    <w:pPr>
      <w:jc w:val="center"/>
    </w:pPr>
    <w:rPr>
      <w:b/>
      <w:sz w:val="24"/>
    </w:rPr>
  </w:style>
  <w:style w:type="paragraph" w:styleId="21">
    <w:name w:val="Body Text Indent 2"/>
    <w:basedOn w:val="a0"/>
    <w:rsid w:val="00BB3996"/>
    <w:pPr>
      <w:ind w:firstLine="720"/>
      <w:jc w:val="both"/>
    </w:pPr>
    <w:rPr>
      <w:sz w:val="24"/>
    </w:rPr>
  </w:style>
  <w:style w:type="paragraph" w:customStyle="1" w:styleId="xl41">
    <w:name w:val="xl41"/>
    <w:basedOn w:val="a0"/>
    <w:rsid w:val="00BB3996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m1">
    <w:name w:val="m_1_Пункт"/>
    <w:basedOn w:val="m0"/>
    <w:next w:val="m0"/>
    <w:rsid w:val="0082031A"/>
    <w:pPr>
      <w:keepNext/>
      <w:numPr>
        <w:numId w:val="1"/>
      </w:numPr>
    </w:pPr>
    <w:rPr>
      <w:b/>
      <w:caps/>
    </w:rPr>
  </w:style>
  <w:style w:type="paragraph" w:customStyle="1" w:styleId="m0">
    <w:name w:val="m_ПростойТекст"/>
    <w:basedOn w:val="a0"/>
    <w:link w:val="m10"/>
    <w:rsid w:val="0082031A"/>
    <w:pPr>
      <w:jc w:val="both"/>
    </w:pPr>
    <w:rPr>
      <w:sz w:val="24"/>
      <w:szCs w:val="24"/>
    </w:rPr>
  </w:style>
  <w:style w:type="character" w:customStyle="1" w:styleId="m10">
    <w:name w:val="m_ПростойТекст Знак1"/>
    <w:link w:val="m0"/>
    <w:rsid w:val="0082031A"/>
    <w:rPr>
      <w:sz w:val="24"/>
      <w:szCs w:val="24"/>
      <w:lang w:val="ru-RU" w:eastAsia="ru-RU" w:bidi="ar-SA"/>
    </w:rPr>
  </w:style>
  <w:style w:type="paragraph" w:customStyle="1" w:styleId="m2">
    <w:name w:val="m_2_Пункт"/>
    <w:basedOn w:val="m0"/>
    <w:next w:val="m0"/>
    <w:rsid w:val="0082031A"/>
    <w:pPr>
      <w:keepNext/>
      <w:numPr>
        <w:ilvl w:val="1"/>
        <w:numId w:val="1"/>
      </w:numPr>
      <w:tabs>
        <w:tab w:val="left" w:pos="510"/>
      </w:tabs>
    </w:pPr>
    <w:rPr>
      <w:b/>
    </w:rPr>
  </w:style>
  <w:style w:type="paragraph" w:customStyle="1" w:styleId="m">
    <w:name w:val="m_Список"/>
    <w:basedOn w:val="m0"/>
    <w:link w:val="m3"/>
    <w:rsid w:val="0082031A"/>
    <w:pPr>
      <w:numPr>
        <w:numId w:val="2"/>
      </w:numPr>
    </w:pPr>
  </w:style>
  <w:style w:type="character" w:customStyle="1" w:styleId="m3">
    <w:name w:val="m_Список Знак"/>
    <w:link w:val="m"/>
    <w:rsid w:val="0082031A"/>
    <w:rPr>
      <w:sz w:val="24"/>
      <w:szCs w:val="24"/>
    </w:rPr>
  </w:style>
  <w:style w:type="paragraph" w:styleId="22">
    <w:name w:val="Body Text 2"/>
    <w:basedOn w:val="a0"/>
    <w:rsid w:val="0082031A"/>
    <w:pPr>
      <w:spacing w:after="120" w:line="480" w:lineRule="auto"/>
      <w:ind w:firstLine="567"/>
      <w:jc w:val="both"/>
    </w:pPr>
    <w:rPr>
      <w:snapToGrid w:val="0"/>
      <w:sz w:val="28"/>
      <w:szCs w:val="28"/>
    </w:rPr>
  </w:style>
  <w:style w:type="paragraph" w:customStyle="1" w:styleId="23">
    <w:name w:val="р2_Пункт"/>
    <w:basedOn w:val="a0"/>
    <w:rsid w:val="0082031A"/>
    <w:pPr>
      <w:tabs>
        <w:tab w:val="num" w:pos="360"/>
      </w:tabs>
      <w:jc w:val="both"/>
    </w:pPr>
    <w:rPr>
      <w:sz w:val="24"/>
      <w:szCs w:val="24"/>
    </w:rPr>
  </w:style>
  <w:style w:type="table" w:styleId="a5">
    <w:name w:val="Table Grid"/>
    <w:basedOn w:val="a2"/>
    <w:rsid w:val="00A437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0"/>
    <w:link w:val="a7"/>
    <w:rsid w:val="00F471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rsid w:val="00F471E6"/>
  </w:style>
  <w:style w:type="paragraph" w:styleId="a8">
    <w:name w:val="footer"/>
    <w:basedOn w:val="a0"/>
    <w:link w:val="a9"/>
    <w:uiPriority w:val="99"/>
    <w:rsid w:val="00F471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F471E6"/>
  </w:style>
  <w:style w:type="paragraph" w:styleId="aa">
    <w:name w:val="List Paragraph"/>
    <w:basedOn w:val="a0"/>
    <w:qFormat/>
    <w:rsid w:val="00A30B40"/>
    <w:pPr>
      <w:ind w:left="708"/>
    </w:pPr>
  </w:style>
  <w:style w:type="paragraph" w:styleId="ab">
    <w:name w:val="Body Text"/>
    <w:basedOn w:val="a0"/>
    <w:link w:val="ac"/>
    <w:rsid w:val="00605AF8"/>
    <w:pPr>
      <w:spacing w:after="120"/>
    </w:pPr>
  </w:style>
  <w:style w:type="character" w:customStyle="1" w:styleId="ac">
    <w:name w:val="Основной текст Знак"/>
    <w:basedOn w:val="a1"/>
    <w:link w:val="ab"/>
    <w:rsid w:val="00605AF8"/>
  </w:style>
  <w:style w:type="character" w:styleId="ad">
    <w:name w:val="Hyperlink"/>
    <w:uiPriority w:val="99"/>
    <w:unhideWhenUsed/>
    <w:rsid w:val="00E203EE"/>
    <w:rPr>
      <w:color w:val="0000FF"/>
      <w:u w:val="single"/>
    </w:rPr>
  </w:style>
  <w:style w:type="character" w:styleId="ae">
    <w:name w:val="FollowedHyperlink"/>
    <w:uiPriority w:val="99"/>
    <w:unhideWhenUsed/>
    <w:rsid w:val="00E203EE"/>
    <w:rPr>
      <w:color w:val="800080"/>
      <w:u w:val="single"/>
    </w:rPr>
  </w:style>
  <w:style w:type="character" w:customStyle="1" w:styleId="11">
    <w:name w:val="Заголовок 1 Знак"/>
    <w:link w:val="1"/>
    <w:rsid w:val="00AE5106"/>
    <w:rPr>
      <w:rFonts w:ascii="Arial" w:hAnsi="Arial"/>
      <w:b/>
      <w:kern w:val="28"/>
      <w:sz w:val="40"/>
      <w:szCs w:val="28"/>
    </w:rPr>
  </w:style>
  <w:style w:type="character" w:customStyle="1" w:styleId="20">
    <w:name w:val="Заголовок 2 Знак"/>
    <w:link w:val="2"/>
    <w:rsid w:val="00AE5106"/>
    <w:rPr>
      <w:b/>
      <w:snapToGrid w:val="0"/>
      <w:sz w:val="32"/>
      <w:szCs w:val="28"/>
    </w:rPr>
  </w:style>
  <w:style w:type="paragraph" w:customStyle="1" w:styleId="a">
    <w:name w:val="Пункт"/>
    <w:basedOn w:val="a0"/>
    <w:rsid w:val="00AE5106"/>
    <w:pPr>
      <w:numPr>
        <w:ilvl w:val="2"/>
        <w:numId w:val="3"/>
      </w:numPr>
      <w:spacing w:line="360" w:lineRule="auto"/>
      <w:jc w:val="both"/>
    </w:pPr>
    <w:rPr>
      <w:snapToGrid w:val="0"/>
      <w:sz w:val="28"/>
      <w:szCs w:val="28"/>
    </w:rPr>
  </w:style>
  <w:style w:type="character" w:customStyle="1" w:styleId="st1">
    <w:name w:val="st1"/>
    <w:rsid w:val="00DA1B9E"/>
  </w:style>
  <w:style w:type="paragraph" w:styleId="af">
    <w:name w:val="Balloon Text"/>
    <w:basedOn w:val="a0"/>
    <w:link w:val="af0"/>
    <w:rsid w:val="0071092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710927"/>
    <w:rPr>
      <w:rFonts w:ascii="Tahoma" w:hAnsi="Tahoma" w:cs="Tahoma"/>
      <w:sz w:val="16"/>
      <w:szCs w:val="16"/>
    </w:rPr>
  </w:style>
  <w:style w:type="character" w:styleId="af1">
    <w:name w:val="annotation reference"/>
    <w:basedOn w:val="a1"/>
    <w:rsid w:val="00320846"/>
    <w:rPr>
      <w:sz w:val="16"/>
      <w:szCs w:val="16"/>
    </w:rPr>
  </w:style>
  <w:style w:type="paragraph" w:styleId="af2">
    <w:name w:val="annotation text"/>
    <w:basedOn w:val="a0"/>
    <w:link w:val="af3"/>
    <w:rsid w:val="00320846"/>
  </w:style>
  <w:style w:type="character" w:customStyle="1" w:styleId="af3">
    <w:name w:val="Текст примечания Знак"/>
    <w:basedOn w:val="a1"/>
    <w:link w:val="af2"/>
    <w:rsid w:val="00320846"/>
  </w:style>
  <w:style w:type="paragraph" w:styleId="af4">
    <w:name w:val="annotation subject"/>
    <w:basedOn w:val="af2"/>
    <w:next w:val="af2"/>
    <w:link w:val="af5"/>
    <w:rsid w:val="00320846"/>
    <w:rPr>
      <w:b/>
      <w:bCs/>
    </w:rPr>
  </w:style>
  <w:style w:type="character" w:customStyle="1" w:styleId="af5">
    <w:name w:val="Тема примечания Знак"/>
    <w:basedOn w:val="af3"/>
    <w:link w:val="af4"/>
    <w:rsid w:val="00320846"/>
    <w:rPr>
      <w:b/>
      <w:bCs/>
    </w:rPr>
  </w:style>
  <w:style w:type="numbering" w:customStyle="1" w:styleId="10">
    <w:name w:val="Стиль1"/>
    <w:uiPriority w:val="99"/>
    <w:rsid w:val="005440C2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97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1472">
      <w:bodyDiv w:val="1"/>
      <w:marLeft w:val="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55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0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22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87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36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79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77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5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83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19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25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27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7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57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6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8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63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8024">
      <w:bodyDiv w:val="1"/>
      <w:marLeft w:val="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52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5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2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66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55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4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30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65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9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90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8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5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0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74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18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4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62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8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37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1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67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40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7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1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9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10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23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03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32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7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17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D70A3-C823-497C-A084-55BC3F469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6</Pages>
  <Words>1578</Words>
  <Characters>11041</Characters>
  <Application>Microsoft Office Word</Application>
  <DocSecurity>0</DocSecurity>
  <Lines>92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21</vt:i4>
      </vt:variant>
    </vt:vector>
  </HeadingPairs>
  <TitlesOfParts>
    <vt:vector size="22" baseType="lpstr">
      <vt:lpstr/>
      <vt:lpstr>Требования к документации</vt:lpstr>
      <vt:lpstr>    Комплект документации при поставке</vt:lpstr>
      <vt:lpstr>        Вся предоставляемая документация, как в электронном виде, так и печатная, должна</vt:lpstr>
      <vt:lpstr>        Поставщик при поставке предоставляет следующую техническую документацию на предл</vt:lpstr>
      <vt:lpstr>        Заказчику предоставляется право копировать всю предоставленную документацию для </vt:lpstr>
      <vt:lpstr>Маркировка. Упаковка, транспортировка, доставка</vt:lpstr>
      <vt:lpstr>    Маркировка</vt:lpstr>
      <vt:lpstr>    Упаковка</vt:lpstr>
      <vt:lpstr>        Поставляемое оборудование должно отгружаться в упаковке, обеспечивающей защиту о</vt:lpstr>
      <vt:lpstr>        Упаковка должна выдерживать, без каких-либо ограничений, интенсивную подъемно-тр</vt:lpstr>
      <vt:lpstr>        В случае обнаружения Заказчиком товара в ненадлежащей таре и упаковке (поврежден</vt:lpstr>
      <vt:lpstr>        На упаковке должна быть нанесена маркировка с указанием транспортного положения </vt:lpstr>
      <vt:lpstr>        На каждую упаковку несмываемой краской (или иным способом, обеспечивающим устойч</vt:lpstr>
      <vt:lpstr>    6.  Гарантийные обязательства</vt:lpstr>
      <vt:lpstr>        6.1.  Гарантийный срок эксплуатации ИБП должен составлять не менее 36 месяцев с </vt:lpstr>
      <vt:lpstr>        6.2. Обслуживание Товара должно осуществлять официальным сервисным центром произ</vt:lpstr>
      <vt:lpstr>        6.3. Производитель Товара должен предоставлять услугу "горячей линии" по вопроса</vt:lpstr>
      <vt:lpstr>        6.4. Вышедшее из строя в гарантийном периоде оборудование, которое невозможно от</vt:lpstr>
      <vt:lpstr>        6.5. Поставщик обязуется в срок предусмотренный договором, за свой счет, собстве</vt:lpstr>
      <vt:lpstr>        Доставка и монтаж отремонтированного или замененного по гарантийному случаю Обор</vt:lpstr>
      <vt:lpstr>        </vt:lpstr>
    </vt:vector>
  </TitlesOfParts>
  <Company>MTS</Company>
  <LinksUpToDate>false</LinksUpToDate>
  <CharactersWithSpaces>12594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Malanov</dc:creator>
  <cp:lastModifiedBy>Ахметзянова Венера Фанитовна</cp:lastModifiedBy>
  <cp:revision>20</cp:revision>
  <cp:lastPrinted>2014-03-05T06:13:00Z</cp:lastPrinted>
  <dcterms:created xsi:type="dcterms:W3CDTF">2022-01-19T03:48:00Z</dcterms:created>
  <dcterms:modified xsi:type="dcterms:W3CDTF">2022-01-31T13:33:00Z</dcterms:modified>
</cp:coreProperties>
</file>